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82" w:rsidRPr="00247B3A" w:rsidRDefault="00A51283" w:rsidP="00A51283">
      <w:pPr>
        <w:spacing w:after="0"/>
        <w:ind w:right="-720"/>
        <w:jc w:val="center"/>
        <w:rPr>
          <w:rFonts w:ascii="Tw Cen MT" w:hAnsi="Tw Cen MT" w:cs="Arial"/>
          <w:sz w:val="36"/>
          <w:szCs w:val="44"/>
        </w:rPr>
      </w:pPr>
      <w:bookmarkStart w:id="0" w:name="_GoBack"/>
      <w:bookmarkEnd w:id="0"/>
      <w:r w:rsidRPr="00247B3A">
        <w:rPr>
          <w:rFonts w:ascii="Tw Cen MT" w:hAnsi="Tw Cen MT" w:cs="Arial"/>
          <w:sz w:val="36"/>
          <w:szCs w:val="44"/>
        </w:rPr>
        <w:t>Central Academy</w:t>
      </w:r>
      <w:r>
        <w:rPr>
          <w:rFonts w:ascii="Tw Cen MT" w:hAnsi="Tw Cen MT" w:cs="Arial"/>
          <w:sz w:val="36"/>
          <w:szCs w:val="44"/>
        </w:rPr>
        <w:t xml:space="preserve">- </w:t>
      </w:r>
      <w:r w:rsidR="00F72AC0">
        <w:rPr>
          <w:rFonts w:ascii="Tw Cen MT" w:hAnsi="Tw Cen MT" w:cs="Arial"/>
          <w:sz w:val="36"/>
          <w:szCs w:val="44"/>
        </w:rPr>
        <w:t>9</w:t>
      </w:r>
      <w:r w:rsidR="00F72AC0" w:rsidRPr="00F72AC0">
        <w:rPr>
          <w:rFonts w:ascii="Tw Cen MT" w:hAnsi="Tw Cen MT" w:cs="Arial"/>
          <w:sz w:val="36"/>
          <w:szCs w:val="44"/>
          <w:vertAlign w:val="superscript"/>
        </w:rPr>
        <w:t>th</w:t>
      </w:r>
      <w:r w:rsidR="00F72AC0">
        <w:rPr>
          <w:rFonts w:ascii="Tw Cen MT" w:hAnsi="Tw Cen MT" w:cs="Arial"/>
          <w:sz w:val="36"/>
          <w:szCs w:val="44"/>
        </w:rPr>
        <w:t xml:space="preserve"> Grade </w:t>
      </w:r>
      <w:r w:rsidR="0096542A" w:rsidRPr="00247B3A">
        <w:rPr>
          <w:rFonts w:ascii="Tw Cen MT" w:hAnsi="Tw Cen MT" w:cs="Arial"/>
          <w:sz w:val="36"/>
          <w:szCs w:val="44"/>
        </w:rPr>
        <w:t>World Literature</w:t>
      </w:r>
      <w:r>
        <w:rPr>
          <w:rFonts w:ascii="Tw Cen MT" w:hAnsi="Tw Cen MT" w:cs="Arial"/>
          <w:sz w:val="36"/>
          <w:szCs w:val="44"/>
        </w:rPr>
        <w:t xml:space="preserve"> - Summer Reading </w:t>
      </w:r>
      <w:r w:rsidR="00247B3A" w:rsidRPr="00247B3A">
        <w:rPr>
          <w:rFonts w:ascii="Tw Cen MT" w:hAnsi="Tw Cen MT" w:cs="Arial"/>
          <w:sz w:val="36"/>
          <w:szCs w:val="44"/>
        </w:rPr>
        <w:t xml:space="preserve"> </w:t>
      </w:r>
    </w:p>
    <w:p w:rsidR="00567308" w:rsidRPr="00410483" w:rsidRDefault="00E42FFE" w:rsidP="00247B3A">
      <w:pPr>
        <w:spacing w:after="0"/>
        <w:ind w:right="-720"/>
        <w:jc w:val="center"/>
        <w:rPr>
          <w:rFonts w:ascii="Zud Juice" w:hAnsi="Zud Juice" w:cs="Arial"/>
          <w:sz w:val="32"/>
          <w:szCs w:val="20"/>
        </w:rPr>
      </w:pPr>
      <w:r>
        <w:rPr>
          <w:rFonts w:ascii="Zud Juice" w:hAnsi="Zud Juice" w:cs="Arial"/>
          <w:sz w:val="32"/>
          <w:szCs w:val="20"/>
        </w:rPr>
        <w:t xml:space="preserve">Ms. Miller, Ms. Myers, </w:t>
      </w:r>
      <w:r w:rsidR="00C77E83">
        <w:rPr>
          <w:rFonts w:ascii="Zud Juice" w:hAnsi="Zud Juice" w:cs="Arial"/>
          <w:sz w:val="32"/>
          <w:szCs w:val="20"/>
        </w:rPr>
        <w:t>Ms. Gilbert</w:t>
      </w:r>
      <w:r w:rsidR="003C22E0">
        <w:rPr>
          <w:rFonts w:ascii="Zud Juice" w:hAnsi="Zud Juice" w:cs="Arial"/>
          <w:sz w:val="32"/>
          <w:szCs w:val="20"/>
        </w:rPr>
        <w:t xml:space="preserve">, and Ms. </w:t>
      </w:r>
      <w:r w:rsidR="00C77E83">
        <w:rPr>
          <w:rFonts w:ascii="Zud Juice" w:hAnsi="Zud Juice" w:cs="Arial"/>
          <w:sz w:val="32"/>
          <w:szCs w:val="20"/>
        </w:rPr>
        <w:t>Fredregill</w:t>
      </w:r>
    </w:p>
    <w:p w:rsidR="0096542A" w:rsidRPr="0096542A" w:rsidRDefault="00FB48C6" w:rsidP="0096542A">
      <w:pPr>
        <w:spacing w:after="0"/>
        <w:ind w:right="-720"/>
        <w:rPr>
          <w:rFonts w:ascii="Arial" w:hAnsi="Arial" w:cs="Arial"/>
          <w:sz w:val="36"/>
          <w:szCs w:val="44"/>
        </w:rPr>
      </w:pPr>
      <w:r>
        <w:rPr>
          <w:rFonts w:ascii="Zud Juice" w:hAnsi="Zud Juice" w:cs="Arial"/>
          <w:noProof/>
          <w:szCs w:val="25"/>
        </w:rPr>
        <w:drawing>
          <wp:anchor distT="0" distB="0" distL="114300" distR="114300" simplePos="0" relativeHeight="251666432" behindDoc="0" locked="0" layoutInCell="1" allowOverlap="1">
            <wp:simplePos x="0" y="0"/>
            <wp:positionH relativeFrom="column">
              <wp:posOffset>323850</wp:posOffset>
            </wp:positionH>
            <wp:positionV relativeFrom="paragraph">
              <wp:posOffset>41275</wp:posOffset>
            </wp:positionV>
            <wp:extent cx="5715000" cy="95250"/>
            <wp:effectExtent l="0" t="0" r="0" b="0"/>
            <wp:wrapNone/>
            <wp:docPr id="10" name="Picture 10" descr="C:\Program Files\Microsoft Office\MEDIA\OFFICE14\Lines\BD1518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15185_.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283" w:rsidRDefault="00A51283" w:rsidP="00410483">
      <w:pPr>
        <w:spacing w:after="0" w:line="240" w:lineRule="auto"/>
        <w:ind w:right="-4"/>
        <w:rPr>
          <w:rFonts w:ascii="Tw Cen MT" w:hAnsi="Tw Cen MT" w:cs="Arial"/>
          <w:sz w:val="20"/>
          <w:szCs w:val="20"/>
        </w:rPr>
      </w:pPr>
      <w:r>
        <w:rPr>
          <w:rFonts w:ascii="Tw Cen MT" w:hAnsi="Tw Cen MT" w:cs="Arial"/>
          <w:sz w:val="20"/>
          <w:szCs w:val="20"/>
        </w:rPr>
        <w:t xml:space="preserve">World Literature </w:t>
      </w:r>
      <w:r w:rsidRPr="00EA4376">
        <w:rPr>
          <w:rFonts w:ascii="Tw Cen MT" w:hAnsi="Tw Cen MT" w:cs="Arial"/>
          <w:sz w:val="20"/>
          <w:szCs w:val="20"/>
        </w:rPr>
        <w:t>will examine</w:t>
      </w:r>
      <w:r>
        <w:rPr>
          <w:rFonts w:ascii="Tw Cen MT" w:hAnsi="Tw Cen MT" w:cs="Arial"/>
          <w:sz w:val="20"/>
          <w:szCs w:val="20"/>
        </w:rPr>
        <w:t xml:space="preserve"> how written </w:t>
      </w:r>
      <w:r w:rsidRPr="00EA4376">
        <w:rPr>
          <w:rFonts w:ascii="Tw Cen MT" w:hAnsi="Tw Cen MT" w:cs="Arial"/>
          <w:sz w:val="20"/>
          <w:szCs w:val="20"/>
        </w:rPr>
        <w:t xml:space="preserve">language </w:t>
      </w:r>
      <w:r>
        <w:rPr>
          <w:rFonts w:ascii="Tw Cen MT" w:hAnsi="Tw Cen MT" w:cs="Arial"/>
          <w:sz w:val="20"/>
          <w:szCs w:val="20"/>
        </w:rPr>
        <w:t>has developed</w:t>
      </w:r>
      <w:r w:rsidRPr="00EA4376">
        <w:rPr>
          <w:rFonts w:ascii="Tw Cen MT" w:hAnsi="Tw Cen MT" w:cs="Arial"/>
          <w:sz w:val="20"/>
          <w:szCs w:val="20"/>
        </w:rPr>
        <w:t xml:space="preserve"> in cultures</w:t>
      </w:r>
      <w:r>
        <w:rPr>
          <w:rFonts w:ascii="Tw Cen MT" w:hAnsi="Tw Cen MT" w:cs="Arial"/>
          <w:sz w:val="20"/>
          <w:szCs w:val="20"/>
        </w:rPr>
        <w:t>,</w:t>
      </w:r>
      <w:r w:rsidRPr="00EA4376">
        <w:rPr>
          <w:rFonts w:ascii="Tw Cen MT" w:hAnsi="Tw Cen MT" w:cs="Arial"/>
          <w:sz w:val="20"/>
          <w:szCs w:val="20"/>
        </w:rPr>
        <w:t xml:space="preserve"> often through the oral tradition of myth, poetry, and song</w:t>
      </w:r>
      <w:r>
        <w:rPr>
          <w:rFonts w:ascii="Tw Cen MT" w:hAnsi="Tw Cen MT" w:cs="Arial"/>
          <w:sz w:val="20"/>
          <w:szCs w:val="20"/>
        </w:rPr>
        <w:t xml:space="preserve">; readings will include a mix of fiction, nonfiction, and poetry. </w:t>
      </w:r>
    </w:p>
    <w:p w:rsidR="00A51283" w:rsidRDefault="00A51283" w:rsidP="00410483">
      <w:pPr>
        <w:spacing w:after="0" w:line="240" w:lineRule="auto"/>
        <w:ind w:right="-4"/>
        <w:rPr>
          <w:rFonts w:ascii="Tw Cen MT" w:hAnsi="Tw Cen MT" w:cs="Arial"/>
          <w:sz w:val="20"/>
          <w:szCs w:val="20"/>
        </w:rPr>
      </w:pPr>
    </w:p>
    <w:p w:rsidR="004A563F" w:rsidRDefault="0099079A" w:rsidP="00410483">
      <w:pPr>
        <w:spacing w:after="0" w:line="240" w:lineRule="auto"/>
        <w:ind w:right="-4"/>
        <w:rPr>
          <w:rFonts w:ascii="Tw Cen MT" w:hAnsi="Tw Cen MT" w:cs="Arial"/>
          <w:sz w:val="20"/>
          <w:szCs w:val="20"/>
        </w:rPr>
      </w:pPr>
      <w:r w:rsidRPr="00EA4376">
        <w:rPr>
          <w:rFonts w:ascii="Tw Cen MT" w:hAnsi="Tw Cen MT" w:cs="Arial"/>
          <w:sz w:val="20"/>
          <w:szCs w:val="20"/>
        </w:rPr>
        <w:t xml:space="preserve">Summer Reading Assignment:  Over the summer, </w:t>
      </w:r>
      <w:r w:rsidR="006D35E7" w:rsidRPr="00EA4376">
        <w:rPr>
          <w:rFonts w:ascii="Tw Cen MT" w:hAnsi="Tw Cen MT" w:cs="Arial"/>
          <w:sz w:val="20"/>
          <w:szCs w:val="20"/>
        </w:rPr>
        <w:t>please</w:t>
      </w:r>
      <w:r w:rsidRPr="00EA4376">
        <w:rPr>
          <w:rFonts w:ascii="Tw Cen MT" w:hAnsi="Tw Cen MT" w:cs="Arial"/>
          <w:sz w:val="20"/>
          <w:szCs w:val="20"/>
        </w:rPr>
        <w:t xml:space="preserve"> </w:t>
      </w:r>
      <w:r w:rsidR="006D35E7" w:rsidRPr="00EA4376">
        <w:rPr>
          <w:rFonts w:ascii="Tw Cen MT" w:hAnsi="Tw Cen MT" w:cs="Arial"/>
          <w:sz w:val="20"/>
          <w:szCs w:val="20"/>
        </w:rPr>
        <w:t>read</w:t>
      </w:r>
      <w:r w:rsidRPr="00EA4376">
        <w:rPr>
          <w:rFonts w:ascii="Tw Cen MT" w:hAnsi="Tw Cen MT" w:cs="Arial"/>
          <w:sz w:val="20"/>
          <w:szCs w:val="20"/>
        </w:rPr>
        <w:t xml:space="preserve"> one of the books from the list below.</w:t>
      </w:r>
      <w:r w:rsidR="006D35E7" w:rsidRPr="00EA4376">
        <w:rPr>
          <w:rFonts w:ascii="Tw Cen MT" w:hAnsi="Tw Cen MT" w:cs="Arial"/>
          <w:sz w:val="20"/>
          <w:szCs w:val="20"/>
        </w:rPr>
        <w:t xml:space="preserve"> </w:t>
      </w:r>
      <w:r w:rsidR="00A51283" w:rsidRPr="00A51283">
        <w:rPr>
          <w:rFonts w:ascii="Tw Cen MT" w:hAnsi="Tw Cen MT" w:cs="Arial"/>
          <w:sz w:val="20"/>
          <w:szCs w:val="20"/>
        </w:rPr>
        <w:t xml:space="preserve">Each </w:t>
      </w:r>
      <w:r w:rsidR="004A563F">
        <w:rPr>
          <w:rFonts w:ascii="Tw Cen MT" w:hAnsi="Tw Cen MT" w:cs="Arial"/>
          <w:sz w:val="20"/>
          <w:szCs w:val="20"/>
        </w:rPr>
        <w:t>option</w:t>
      </w:r>
      <w:r w:rsidR="00A51283" w:rsidRPr="00A51283">
        <w:rPr>
          <w:rFonts w:ascii="Tw Cen MT" w:hAnsi="Tw Cen MT" w:cs="Arial"/>
          <w:sz w:val="20"/>
          <w:szCs w:val="20"/>
        </w:rPr>
        <w:t xml:space="preserve"> contains some mythical qualities</w:t>
      </w:r>
      <w:r w:rsidR="00A51283">
        <w:rPr>
          <w:rFonts w:ascii="Tw Cen MT" w:hAnsi="Tw Cen MT" w:cs="Arial"/>
          <w:sz w:val="20"/>
          <w:szCs w:val="20"/>
        </w:rPr>
        <w:t>.</w:t>
      </w:r>
      <w:r w:rsidR="006D35E7" w:rsidRPr="00EA4376">
        <w:rPr>
          <w:rFonts w:ascii="Tw Cen MT" w:hAnsi="Tw Cen MT" w:cs="Arial"/>
          <w:sz w:val="20"/>
          <w:szCs w:val="20"/>
        </w:rPr>
        <w:t xml:space="preserve"> </w:t>
      </w:r>
      <w:r w:rsidR="00E80C5E" w:rsidRPr="00EA4376">
        <w:rPr>
          <w:rFonts w:ascii="Tw Cen MT" w:hAnsi="Tw Cen MT" w:cs="Arial"/>
          <w:sz w:val="20"/>
          <w:szCs w:val="20"/>
        </w:rPr>
        <w:t>Read the novel once,</w:t>
      </w:r>
      <w:r w:rsidR="004D0E82" w:rsidRPr="00EA4376">
        <w:rPr>
          <w:rFonts w:ascii="Tw Cen MT" w:hAnsi="Tw Cen MT" w:cs="Arial"/>
          <w:sz w:val="20"/>
          <w:szCs w:val="20"/>
        </w:rPr>
        <w:t xml:space="preserve"> just for enjoyment</w:t>
      </w:r>
      <w:r w:rsidR="00FB48C6" w:rsidRPr="00EA4376">
        <w:rPr>
          <w:rFonts w:ascii="Tw Cen MT" w:hAnsi="Tw Cen MT" w:cs="Arial"/>
          <w:sz w:val="20"/>
          <w:szCs w:val="20"/>
        </w:rPr>
        <w:t>,</w:t>
      </w:r>
      <w:r w:rsidR="006009E1" w:rsidRPr="00EA4376">
        <w:rPr>
          <w:rFonts w:ascii="Tw Cen MT" w:hAnsi="Tw Cen MT" w:cs="Arial"/>
          <w:sz w:val="20"/>
          <w:szCs w:val="20"/>
        </w:rPr>
        <w:t xml:space="preserve"> and then skim it again, </w:t>
      </w:r>
      <w:r w:rsidR="006009E1" w:rsidRPr="00EA4376">
        <w:rPr>
          <w:rFonts w:ascii="Tw Cen MT" w:hAnsi="Tw Cen MT" w:cs="Arial"/>
          <w:b/>
          <w:sz w:val="20"/>
          <w:szCs w:val="20"/>
        </w:rPr>
        <w:t>taking organized/structured</w:t>
      </w:r>
      <w:r w:rsidR="006009E1" w:rsidRPr="00EA4376">
        <w:rPr>
          <w:rFonts w:ascii="Tw Cen MT" w:hAnsi="Tw Cen MT" w:cs="Arial"/>
          <w:sz w:val="20"/>
          <w:szCs w:val="20"/>
        </w:rPr>
        <w:t xml:space="preserve"> </w:t>
      </w:r>
      <w:r w:rsidR="004D0E82" w:rsidRPr="00EA4376">
        <w:rPr>
          <w:rFonts w:ascii="Tw Cen MT" w:hAnsi="Tw Cen MT" w:cs="Arial"/>
          <w:sz w:val="20"/>
          <w:szCs w:val="20"/>
        </w:rPr>
        <w:t>notes</w:t>
      </w:r>
      <w:r w:rsidR="00A2466E" w:rsidRPr="00EA4376">
        <w:rPr>
          <w:rFonts w:ascii="Tw Cen MT" w:hAnsi="Tw Cen MT" w:cs="Arial"/>
          <w:sz w:val="20"/>
          <w:szCs w:val="20"/>
        </w:rPr>
        <w:t xml:space="preserve"> in blue or black ink</w:t>
      </w:r>
      <w:r w:rsidR="004D0E82" w:rsidRPr="00EA4376">
        <w:rPr>
          <w:rFonts w:ascii="Tw Cen MT" w:hAnsi="Tw Cen MT" w:cs="Arial"/>
          <w:sz w:val="20"/>
          <w:szCs w:val="20"/>
        </w:rPr>
        <w:t xml:space="preserve">.  These notes will be due the first week of class.  </w:t>
      </w:r>
    </w:p>
    <w:p w:rsidR="004A563F" w:rsidRDefault="004A563F" w:rsidP="00410483">
      <w:pPr>
        <w:spacing w:after="0" w:line="240" w:lineRule="auto"/>
        <w:ind w:right="-4"/>
        <w:rPr>
          <w:rFonts w:ascii="Tw Cen MT" w:hAnsi="Tw Cen MT" w:cs="Arial"/>
          <w:sz w:val="20"/>
          <w:szCs w:val="20"/>
        </w:rPr>
      </w:pPr>
    </w:p>
    <w:p w:rsidR="004A563F" w:rsidRDefault="004D0E82" w:rsidP="00410483">
      <w:pPr>
        <w:spacing w:after="0" w:line="240" w:lineRule="auto"/>
        <w:ind w:right="-4"/>
        <w:rPr>
          <w:rFonts w:ascii="Tw Cen MT" w:hAnsi="Tw Cen MT" w:cs="Arial"/>
          <w:sz w:val="20"/>
          <w:szCs w:val="20"/>
        </w:rPr>
      </w:pPr>
      <w:r w:rsidRPr="00EA4376">
        <w:rPr>
          <w:rFonts w:ascii="Tw Cen MT" w:hAnsi="Tw Cen MT" w:cs="Arial"/>
          <w:sz w:val="20"/>
          <w:szCs w:val="20"/>
        </w:rPr>
        <w:t>Your notes should</w:t>
      </w:r>
      <w:r w:rsidR="004A563F">
        <w:rPr>
          <w:rFonts w:ascii="Tw Cen MT" w:hAnsi="Tw Cen MT" w:cs="Arial"/>
          <w:sz w:val="20"/>
          <w:szCs w:val="20"/>
        </w:rPr>
        <w:t>:</w:t>
      </w:r>
      <w:r w:rsidRPr="00EA4376">
        <w:rPr>
          <w:rFonts w:ascii="Tw Cen MT" w:hAnsi="Tw Cen MT" w:cs="Arial"/>
          <w:sz w:val="20"/>
          <w:szCs w:val="20"/>
        </w:rPr>
        <w:t xml:space="preserve"> </w:t>
      </w:r>
    </w:p>
    <w:p w:rsidR="004A563F" w:rsidRPr="004A563F" w:rsidRDefault="004A563F" w:rsidP="004A563F">
      <w:pPr>
        <w:pStyle w:val="ListParagraph"/>
        <w:numPr>
          <w:ilvl w:val="0"/>
          <w:numId w:val="2"/>
        </w:numPr>
        <w:spacing w:after="0" w:line="240" w:lineRule="auto"/>
        <w:ind w:right="-4"/>
        <w:rPr>
          <w:rFonts w:ascii="Tw Cen MT" w:hAnsi="Tw Cen MT" w:cs="Arial"/>
          <w:sz w:val="20"/>
          <w:szCs w:val="20"/>
        </w:rPr>
      </w:pPr>
      <w:r>
        <w:rPr>
          <w:rFonts w:ascii="Tw Cen MT" w:hAnsi="Tw Cen MT" w:cs="Arial"/>
          <w:b/>
          <w:sz w:val="20"/>
          <w:szCs w:val="20"/>
        </w:rPr>
        <w:t>Summarize book details</w:t>
      </w:r>
      <w:r>
        <w:rPr>
          <w:rFonts w:ascii="Tw Cen MT" w:hAnsi="Tw Cen MT" w:cs="Arial"/>
          <w:sz w:val="20"/>
          <w:szCs w:val="20"/>
        </w:rPr>
        <w:t xml:space="preserve"> including setting, main characters, point of view, and major conflict (In a few sentences)</w:t>
      </w:r>
    </w:p>
    <w:p w:rsidR="004A563F" w:rsidRDefault="004A563F" w:rsidP="004A563F">
      <w:pPr>
        <w:pStyle w:val="ListParagraph"/>
        <w:numPr>
          <w:ilvl w:val="0"/>
          <w:numId w:val="2"/>
        </w:numPr>
        <w:spacing w:after="0" w:line="240" w:lineRule="auto"/>
        <w:ind w:right="-4"/>
        <w:rPr>
          <w:rFonts w:ascii="Tw Cen MT" w:hAnsi="Tw Cen MT" w:cs="Arial"/>
          <w:sz w:val="20"/>
          <w:szCs w:val="20"/>
        </w:rPr>
      </w:pPr>
      <w:r w:rsidRPr="004A563F">
        <w:rPr>
          <w:rFonts w:ascii="Tw Cen MT" w:hAnsi="Tw Cen MT" w:cs="Arial"/>
          <w:b/>
          <w:sz w:val="20"/>
          <w:szCs w:val="20"/>
        </w:rPr>
        <w:t>I</w:t>
      </w:r>
      <w:r w:rsidR="004D0E82" w:rsidRPr="004A563F">
        <w:rPr>
          <w:rFonts w:ascii="Tw Cen MT" w:hAnsi="Tw Cen MT" w:cs="Arial"/>
          <w:b/>
          <w:sz w:val="20"/>
          <w:szCs w:val="20"/>
        </w:rPr>
        <w:t>dentify key</w:t>
      </w:r>
      <w:r w:rsidR="004D0E82" w:rsidRPr="004A563F">
        <w:rPr>
          <w:rFonts w:ascii="Tw Cen MT" w:hAnsi="Tw Cen MT" w:cs="Arial"/>
          <w:sz w:val="20"/>
          <w:szCs w:val="20"/>
        </w:rPr>
        <w:t xml:space="preserve"> </w:t>
      </w:r>
      <w:r w:rsidR="004D0E82" w:rsidRPr="004A563F">
        <w:rPr>
          <w:rFonts w:ascii="Tw Cen MT" w:hAnsi="Tw Cen MT" w:cs="Arial"/>
          <w:b/>
          <w:sz w:val="20"/>
          <w:szCs w:val="20"/>
        </w:rPr>
        <w:t>characters</w:t>
      </w:r>
      <w:r w:rsidR="004D0E82" w:rsidRPr="004A563F">
        <w:rPr>
          <w:rFonts w:ascii="Tw Cen MT" w:hAnsi="Tw Cen MT" w:cs="Arial"/>
          <w:sz w:val="20"/>
          <w:szCs w:val="20"/>
        </w:rPr>
        <w:t xml:space="preserve"> from the novel and </w:t>
      </w:r>
      <w:r w:rsidR="00E80C5E" w:rsidRPr="004A563F">
        <w:rPr>
          <w:rFonts w:ascii="Tw Cen MT" w:hAnsi="Tw Cen MT" w:cs="Arial"/>
          <w:sz w:val="20"/>
          <w:szCs w:val="20"/>
        </w:rPr>
        <w:t>their</w:t>
      </w:r>
      <w:r w:rsidR="004D0E82" w:rsidRPr="004A563F">
        <w:rPr>
          <w:rFonts w:ascii="Tw Cen MT" w:hAnsi="Tw Cen MT" w:cs="Arial"/>
          <w:sz w:val="20"/>
          <w:szCs w:val="20"/>
        </w:rPr>
        <w:t xml:space="preserve"> </w:t>
      </w:r>
      <w:r w:rsidR="004D0E82" w:rsidRPr="004A563F">
        <w:rPr>
          <w:rFonts w:ascii="Tw Cen MT" w:hAnsi="Tw Cen MT" w:cs="Arial"/>
          <w:b/>
          <w:sz w:val="20"/>
          <w:szCs w:val="20"/>
        </w:rPr>
        <w:t>relationship</w:t>
      </w:r>
      <w:r w:rsidR="00E80C5E" w:rsidRPr="004A563F">
        <w:rPr>
          <w:rFonts w:ascii="Tw Cen MT" w:hAnsi="Tw Cen MT" w:cs="Arial"/>
          <w:b/>
          <w:sz w:val="20"/>
          <w:szCs w:val="20"/>
        </w:rPr>
        <w:t>s</w:t>
      </w:r>
      <w:r w:rsidR="004D0E82" w:rsidRPr="004A563F">
        <w:rPr>
          <w:rFonts w:ascii="Tw Cen MT" w:hAnsi="Tw Cen MT" w:cs="Arial"/>
          <w:b/>
          <w:sz w:val="20"/>
          <w:szCs w:val="20"/>
        </w:rPr>
        <w:t xml:space="preserve"> to the protagonist</w:t>
      </w:r>
      <w:r w:rsidR="004D0E82" w:rsidRPr="004A563F">
        <w:rPr>
          <w:rFonts w:ascii="Tw Cen MT" w:hAnsi="Tw Cen MT" w:cs="Arial"/>
          <w:sz w:val="20"/>
          <w:szCs w:val="20"/>
        </w:rPr>
        <w:t xml:space="preserve">.  </w:t>
      </w:r>
    </w:p>
    <w:p w:rsidR="004A563F" w:rsidRDefault="00BF7C99" w:rsidP="004A563F">
      <w:pPr>
        <w:pStyle w:val="ListParagraph"/>
        <w:numPr>
          <w:ilvl w:val="0"/>
          <w:numId w:val="2"/>
        </w:numPr>
        <w:spacing w:after="0" w:line="240" w:lineRule="auto"/>
        <w:ind w:right="-4"/>
        <w:rPr>
          <w:rFonts w:ascii="Tw Cen MT" w:hAnsi="Tw Cen MT" w:cs="Arial"/>
          <w:sz w:val="20"/>
          <w:szCs w:val="20"/>
        </w:rPr>
      </w:pPr>
      <w:r w:rsidRPr="004A563F">
        <w:rPr>
          <w:rFonts w:ascii="Tw Cen MT" w:hAnsi="Tw Cen MT" w:cs="Arial"/>
          <w:sz w:val="20"/>
          <w:szCs w:val="20"/>
        </w:rPr>
        <w:t>Identify</w:t>
      </w:r>
      <w:r w:rsidR="004D0E82" w:rsidRPr="004A563F">
        <w:rPr>
          <w:rFonts w:ascii="Tw Cen MT" w:hAnsi="Tw Cen MT" w:cs="Arial"/>
          <w:sz w:val="20"/>
          <w:szCs w:val="20"/>
        </w:rPr>
        <w:t xml:space="preserve"> the </w:t>
      </w:r>
      <w:r w:rsidRPr="004A563F">
        <w:rPr>
          <w:rFonts w:ascii="Tw Cen MT" w:hAnsi="Tw Cen MT" w:cs="Arial"/>
          <w:b/>
          <w:sz w:val="20"/>
          <w:szCs w:val="20"/>
          <w:u w:val="single"/>
        </w:rPr>
        <w:t>major</w:t>
      </w:r>
      <w:r w:rsidRPr="004A563F">
        <w:rPr>
          <w:rFonts w:ascii="Tw Cen MT" w:hAnsi="Tw Cen MT" w:cs="Arial"/>
          <w:b/>
          <w:sz w:val="20"/>
          <w:szCs w:val="20"/>
        </w:rPr>
        <w:t xml:space="preserve"> </w:t>
      </w:r>
      <w:r w:rsidR="004D0E82" w:rsidRPr="004A563F">
        <w:rPr>
          <w:rFonts w:ascii="Tw Cen MT" w:hAnsi="Tw Cen MT" w:cs="Arial"/>
          <w:b/>
          <w:sz w:val="20"/>
          <w:szCs w:val="20"/>
        </w:rPr>
        <w:t>symbolic</w:t>
      </w:r>
      <w:r w:rsidR="004D0E82" w:rsidRPr="004A563F">
        <w:rPr>
          <w:rFonts w:ascii="Tw Cen MT" w:hAnsi="Tw Cen MT" w:cs="Arial"/>
          <w:sz w:val="20"/>
          <w:szCs w:val="20"/>
        </w:rPr>
        <w:t xml:space="preserve"> </w:t>
      </w:r>
      <w:r w:rsidR="00E80C5E" w:rsidRPr="004A563F">
        <w:rPr>
          <w:rFonts w:ascii="Tw Cen MT" w:hAnsi="Tw Cen MT" w:cs="Arial"/>
          <w:b/>
          <w:sz w:val="20"/>
          <w:szCs w:val="20"/>
        </w:rPr>
        <w:t xml:space="preserve">and/or mythical </w:t>
      </w:r>
      <w:r w:rsidR="004D0E82" w:rsidRPr="004A563F">
        <w:rPr>
          <w:rFonts w:ascii="Tw Cen MT" w:hAnsi="Tw Cen MT" w:cs="Arial"/>
          <w:b/>
          <w:sz w:val="20"/>
          <w:szCs w:val="20"/>
        </w:rPr>
        <w:t>elements</w:t>
      </w:r>
      <w:r w:rsidR="004D0E82" w:rsidRPr="004A563F">
        <w:rPr>
          <w:rFonts w:ascii="Tw Cen MT" w:hAnsi="Tw Cen MT" w:cs="Arial"/>
          <w:sz w:val="20"/>
          <w:szCs w:val="20"/>
        </w:rPr>
        <w:t xml:space="preserve"> </w:t>
      </w:r>
      <w:r w:rsidR="004A563F">
        <w:rPr>
          <w:rFonts w:ascii="Tw Cen MT" w:hAnsi="Tw Cen MT" w:cs="Arial"/>
          <w:sz w:val="20"/>
          <w:szCs w:val="20"/>
        </w:rPr>
        <w:t xml:space="preserve">or other motifs </w:t>
      </w:r>
      <w:r w:rsidR="004D0E82" w:rsidRPr="004A563F">
        <w:rPr>
          <w:rFonts w:ascii="Tw Cen MT" w:hAnsi="Tw Cen MT" w:cs="Arial"/>
          <w:sz w:val="20"/>
          <w:szCs w:val="20"/>
        </w:rPr>
        <w:t xml:space="preserve">in the novel.  </w:t>
      </w:r>
    </w:p>
    <w:p w:rsidR="004A563F" w:rsidRDefault="004A563F" w:rsidP="004A563F">
      <w:pPr>
        <w:pStyle w:val="ListParagraph"/>
        <w:numPr>
          <w:ilvl w:val="0"/>
          <w:numId w:val="2"/>
        </w:numPr>
        <w:spacing w:after="0" w:line="240" w:lineRule="auto"/>
        <w:ind w:right="-4"/>
        <w:rPr>
          <w:rFonts w:ascii="Tw Cen MT" w:hAnsi="Tw Cen MT" w:cs="Arial"/>
          <w:sz w:val="20"/>
          <w:szCs w:val="20"/>
        </w:rPr>
      </w:pPr>
      <w:r>
        <w:rPr>
          <w:rFonts w:ascii="Tw Cen MT" w:hAnsi="Tw Cen MT" w:cs="Arial"/>
          <w:sz w:val="20"/>
          <w:szCs w:val="20"/>
        </w:rPr>
        <w:t xml:space="preserve">Find at least </w:t>
      </w:r>
      <w:r>
        <w:rPr>
          <w:rFonts w:ascii="Tw Cen MT" w:hAnsi="Tw Cen MT" w:cs="Arial"/>
          <w:b/>
          <w:sz w:val="20"/>
          <w:szCs w:val="20"/>
        </w:rPr>
        <w:t>five unfamiliar vocabulary words</w:t>
      </w:r>
      <w:r>
        <w:rPr>
          <w:rFonts w:ascii="Tw Cen MT" w:hAnsi="Tw Cen MT" w:cs="Arial"/>
          <w:sz w:val="20"/>
          <w:szCs w:val="20"/>
        </w:rPr>
        <w:t>. Define the word, and quote and cite the page number from the book</w:t>
      </w:r>
    </w:p>
    <w:p w:rsidR="00BF7C99" w:rsidRDefault="006009E1" w:rsidP="009B357A">
      <w:pPr>
        <w:pStyle w:val="ListParagraph"/>
        <w:numPr>
          <w:ilvl w:val="0"/>
          <w:numId w:val="2"/>
        </w:numPr>
        <w:spacing w:after="0" w:line="240" w:lineRule="auto"/>
        <w:ind w:right="-4"/>
        <w:rPr>
          <w:rFonts w:ascii="Tw Cen MT" w:hAnsi="Tw Cen MT" w:cs="Arial"/>
          <w:sz w:val="20"/>
          <w:szCs w:val="20"/>
        </w:rPr>
      </w:pPr>
      <w:r w:rsidRPr="004A563F">
        <w:rPr>
          <w:rFonts w:ascii="Tw Cen MT" w:hAnsi="Tw Cen MT" w:cs="Arial"/>
          <w:sz w:val="20"/>
          <w:szCs w:val="20"/>
        </w:rPr>
        <w:t xml:space="preserve">Finally, </w:t>
      </w:r>
      <w:r w:rsidRPr="004A563F">
        <w:rPr>
          <w:rFonts w:ascii="Tw Cen MT" w:hAnsi="Tw Cen MT" w:cs="Arial"/>
          <w:b/>
          <w:sz w:val="20"/>
          <w:szCs w:val="20"/>
        </w:rPr>
        <w:t xml:space="preserve">identify </w:t>
      </w:r>
      <w:r w:rsidR="004A563F" w:rsidRPr="004A563F">
        <w:rPr>
          <w:rFonts w:ascii="Tw Cen MT" w:hAnsi="Tw Cen MT" w:cs="Arial"/>
          <w:b/>
          <w:sz w:val="20"/>
          <w:szCs w:val="20"/>
        </w:rPr>
        <w:t xml:space="preserve">4 </w:t>
      </w:r>
      <w:r w:rsidR="00E20234">
        <w:rPr>
          <w:rFonts w:ascii="Tw Cen MT" w:hAnsi="Tw Cen MT" w:cs="Arial"/>
          <w:b/>
          <w:sz w:val="20"/>
          <w:szCs w:val="20"/>
        </w:rPr>
        <w:t>passages</w:t>
      </w:r>
      <w:r w:rsidRPr="004A563F">
        <w:rPr>
          <w:rFonts w:ascii="Tw Cen MT" w:hAnsi="Tw Cen MT" w:cs="Arial"/>
          <w:sz w:val="20"/>
          <w:szCs w:val="20"/>
        </w:rPr>
        <w:t xml:space="preserve"> which </w:t>
      </w:r>
      <w:r w:rsidR="004A563F" w:rsidRPr="004A563F">
        <w:rPr>
          <w:rFonts w:ascii="Tw Cen MT" w:hAnsi="Tw Cen MT" w:cs="Arial"/>
          <w:sz w:val="20"/>
          <w:szCs w:val="20"/>
        </w:rPr>
        <w:t>show how a character changes over the course of the text.</w:t>
      </w:r>
      <w:r w:rsidRPr="004A563F">
        <w:rPr>
          <w:rFonts w:ascii="Tw Cen MT" w:hAnsi="Tw Cen MT" w:cs="Arial"/>
          <w:sz w:val="20"/>
          <w:szCs w:val="20"/>
        </w:rPr>
        <w:t xml:space="preserve"> </w:t>
      </w:r>
    </w:p>
    <w:p w:rsidR="004A563F" w:rsidRPr="004A563F" w:rsidRDefault="004A563F" w:rsidP="004A563F">
      <w:pPr>
        <w:pStyle w:val="ListParagraph"/>
        <w:spacing w:after="0" w:line="240" w:lineRule="auto"/>
        <w:ind w:right="-4"/>
        <w:rPr>
          <w:rFonts w:ascii="Tw Cen MT" w:hAnsi="Tw Cen MT" w:cs="Arial"/>
          <w:sz w:val="20"/>
          <w:szCs w:val="20"/>
        </w:rPr>
      </w:pPr>
    </w:p>
    <w:p w:rsidR="00BF7C99" w:rsidRPr="00EA4376" w:rsidRDefault="006009E1" w:rsidP="00410483">
      <w:pPr>
        <w:spacing w:after="0" w:line="240" w:lineRule="auto"/>
        <w:ind w:right="-4"/>
        <w:rPr>
          <w:rFonts w:ascii="Tw Cen MT" w:hAnsi="Tw Cen MT" w:cs="Arial"/>
          <w:sz w:val="20"/>
          <w:szCs w:val="20"/>
        </w:rPr>
      </w:pPr>
      <w:r w:rsidRPr="00EA4376">
        <w:rPr>
          <w:rFonts w:ascii="Tw Cen MT" w:hAnsi="Tw Cen MT" w:cs="Arial"/>
          <w:sz w:val="20"/>
          <w:szCs w:val="20"/>
        </w:rPr>
        <w:t xml:space="preserve">Because there may be several weeks or even months between reading the novel and writing the essay, your notes should be detailed and include page references.   </w:t>
      </w:r>
      <w:r w:rsidR="00E80C5E" w:rsidRPr="00EA4376">
        <w:rPr>
          <w:rFonts w:ascii="Tw Cen MT" w:hAnsi="Tw Cen MT" w:cs="Arial"/>
          <w:sz w:val="20"/>
          <w:szCs w:val="20"/>
        </w:rPr>
        <w:t xml:space="preserve">You will write an in-class essay over your summer reading choice. </w:t>
      </w:r>
    </w:p>
    <w:p w:rsidR="00410483" w:rsidRDefault="00C808B8" w:rsidP="00410483">
      <w:pPr>
        <w:spacing w:after="0" w:line="240" w:lineRule="auto"/>
        <w:ind w:right="-4"/>
        <w:rPr>
          <w:rFonts w:ascii="Arial" w:hAnsi="Arial" w:cs="Arial"/>
          <w:i/>
          <w:sz w:val="24"/>
          <w:szCs w:val="44"/>
        </w:rPr>
      </w:pPr>
      <w:r w:rsidRPr="00247B3A">
        <w:rPr>
          <w:rFonts w:ascii="Fanboy Hardcore" w:hAnsi="Fanboy Hardcore"/>
          <w:noProof/>
          <w:sz w:val="14"/>
        </w:rPr>
        <w:drawing>
          <wp:anchor distT="0" distB="0" distL="114300" distR="114300" simplePos="0" relativeHeight="251660800" behindDoc="1" locked="0" layoutInCell="1" allowOverlap="1" wp14:anchorId="2176D930" wp14:editId="6776CB85">
            <wp:simplePos x="0" y="0"/>
            <wp:positionH relativeFrom="column">
              <wp:posOffset>-741045</wp:posOffset>
            </wp:positionH>
            <wp:positionV relativeFrom="paragraph">
              <wp:posOffset>291465</wp:posOffset>
            </wp:positionV>
            <wp:extent cx="626745" cy="972185"/>
            <wp:effectExtent l="171450" t="171450" r="382905" b="361315"/>
            <wp:wrapTight wrapText="bothSides">
              <wp:wrapPolygon edited="0">
                <wp:start x="7222" y="-3809"/>
                <wp:lineTo x="-5909" y="-2963"/>
                <wp:lineTo x="-5909" y="23279"/>
                <wp:lineTo x="-4596" y="24549"/>
                <wp:lineTo x="3283" y="28358"/>
                <wp:lineTo x="3939" y="29204"/>
                <wp:lineTo x="24292" y="29204"/>
                <wp:lineTo x="24948" y="28358"/>
                <wp:lineTo x="32827" y="24549"/>
                <wp:lineTo x="34140" y="1693"/>
                <wp:lineTo x="24948" y="-2963"/>
                <wp:lineTo x="21009" y="-3809"/>
                <wp:lineTo x="7222" y="-3809"/>
              </wp:wrapPolygon>
            </wp:wrapTight>
            <wp:docPr id="5" name="rnd-269569960" descr="Siddhartha (Barnes &amp; Noble Classics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269569960" descr="Siddhartha (Barnes &amp; Noble Classics Se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 cy="9721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B48C6">
        <w:rPr>
          <w:rFonts w:ascii="Zud Juice" w:hAnsi="Zud Juice" w:cs="Arial"/>
          <w:noProof/>
          <w:szCs w:val="25"/>
        </w:rPr>
        <w:drawing>
          <wp:anchor distT="0" distB="0" distL="114300" distR="114300" simplePos="0" relativeHeight="251667456" behindDoc="0" locked="0" layoutInCell="1" allowOverlap="1" wp14:anchorId="57A94CD2" wp14:editId="14F4F074">
            <wp:simplePos x="0" y="0"/>
            <wp:positionH relativeFrom="column">
              <wp:posOffset>342900</wp:posOffset>
            </wp:positionH>
            <wp:positionV relativeFrom="paragraph">
              <wp:posOffset>85725</wp:posOffset>
            </wp:positionV>
            <wp:extent cx="5715000" cy="95250"/>
            <wp:effectExtent l="0" t="0" r="0" b="0"/>
            <wp:wrapNone/>
            <wp:docPr id="9" name="Picture 9" descr="C:\Program Files\Microsoft Office\MEDIA\OFFICE14\Lines\BD1518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5185_.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C5E" w:rsidRPr="006009E1">
        <w:rPr>
          <w:rFonts w:ascii="Arial" w:hAnsi="Arial" w:cs="Arial"/>
          <w:i/>
          <w:sz w:val="24"/>
          <w:szCs w:val="44"/>
        </w:rPr>
        <w:t xml:space="preserve"> </w:t>
      </w:r>
    </w:p>
    <w:p w:rsidR="00247B3A" w:rsidRPr="00410483" w:rsidRDefault="00247B3A" w:rsidP="00410483">
      <w:pPr>
        <w:spacing w:after="0" w:line="240" w:lineRule="auto"/>
        <w:ind w:right="-4"/>
        <w:rPr>
          <w:rFonts w:ascii="Zud Juice" w:hAnsi="Zud Juice" w:cs="Arial"/>
          <w:b/>
          <w:i/>
          <w:szCs w:val="25"/>
        </w:rPr>
      </w:pPr>
    </w:p>
    <w:p w:rsidR="00567308" w:rsidRPr="00410483" w:rsidRDefault="00247B3A" w:rsidP="00410483">
      <w:pPr>
        <w:spacing w:after="0" w:line="240" w:lineRule="auto"/>
        <w:ind w:right="-4"/>
        <w:jc w:val="center"/>
        <w:rPr>
          <w:rFonts w:ascii="Zud Juice" w:hAnsi="Zud Juice" w:cs="Arial"/>
          <w:b/>
          <w:szCs w:val="25"/>
        </w:rPr>
      </w:pPr>
      <w:r w:rsidRPr="00410483">
        <w:rPr>
          <w:rFonts w:ascii="Zud Juice" w:hAnsi="Zud Juice" w:cs="Arial"/>
          <w:b/>
          <w:i/>
          <w:szCs w:val="25"/>
        </w:rPr>
        <w:t>Siddhartha</w:t>
      </w:r>
      <w:r w:rsidR="0099079A" w:rsidRPr="00410483">
        <w:rPr>
          <w:rFonts w:ascii="Zud Juice" w:hAnsi="Zud Juice" w:cs="Arial"/>
          <w:b/>
          <w:szCs w:val="25"/>
        </w:rPr>
        <w:t xml:space="preserve"> </w:t>
      </w:r>
      <w:r w:rsidR="0099079A" w:rsidRPr="00410483">
        <w:rPr>
          <w:rFonts w:ascii="Zud Juice" w:hAnsi="Zud Juice" w:cs="Arial"/>
          <w:szCs w:val="25"/>
        </w:rPr>
        <w:t xml:space="preserve">by </w:t>
      </w:r>
      <w:r w:rsidR="0099079A" w:rsidRPr="00410483">
        <w:rPr>
          <w:rFonts w:ascii="Zud Juice" w:hAnsi="Zud Juice" w:cs="Arial"/>
          <w:b/>
          <w:szCs w:val="25"/>
        </w:rPr>
        <w:t>Herman Hesse</w:t>
      </w:r>
    </w:p>
    <w:p w:rsidR="00247B3A" w:rsidRPr="00247B3A" w:rsidRDefault="00247B3A" w:rsidP="00410483">
      <w:pPr>
        <w:spacing w:after="0" w:line="240" w:lineRule="auto"/>
        <w:ind w:right="-4"/>
        <w:jc w:val="center"/>
        <w:rPr>
          <w:rFonts w:ascii="Fanboy Hardcore" w:hAnsi="Fanboy Hardcore" w:cs="Arial"/>
          <w:b/>
          <w:sz w:val="10"/>
          <w:szCs w:val="25"/>
        </w:rPr>
      </w:pPr>
    </w:p>
    <w:p w:rsidR="0099079A" w:rsidRPr="00247B3A" w:rsidRDefault="00247B3A" w:rsidP="00410483">
      <w:pPr>
        <w:spacing w:after="0" w:line="240" w:lineRule="auto"/>
        <w:ind w:right="-4"/>
        <w:rPr>
          <w:rFonts w:ascii="Tw Cen MT" w:hAnsi="Tw Cen MT" w:cs="Arial"/>
          <w:sz w:val="20"/>
          <w:szCs w:val="25"/>
        </w:rPr>
      </w:pPr>
      <w:r w:rsidRPr="00247B3A">
        <w:rPr>
          <w:rFonts w:ascii="Tw Cen MT" w:hAnsi="Tw Cen MT" w:cs="Arial"/>
          <w:sz w:val="20"/>
          <w:szCs w:val="25"/>
        </w:rPr>
        <w:t xml:space="preserve"> </w:t>
      </w:r>
      <w:r w:rsidR="0099079A" w:rsidRPr="00247B3A">
        <w:rPr>
          <w:rFonts w:ascii="Tw Cen MT" w:hAnsi="Tw Cen MT" w:cs="Arial"/>
          <w:sz w:val="20"/>
          <w:szCs w:val="25"/>
        </w:rPr>
        <w:t xml:space="preserve">Published in 1922, </w:t>
      </w:r>
      <w:r w:rsidR="0099079A" w:rsidRPr="00FB48C6">
        <w:rPr>
          <w:rFonts w:ascii="Tw Cen MT" w:hAnsi="Tw Cen MT" w:cs="Arial"/>
          <w:i/>
          <w:sz w:val="20"/>
          <w:szCs w:val="25"/>
        </w:rPr>
        <w:t>Siddhartha</w:t>
      </w:r>
      <w:r w:rsidR="0099079A" w:rsidRPr="00247B3A">
        <w:rPr>
          <w:rFonts w:ascii="Tw Cen MT" w:hAnsi="Tw Cen MT" w:cs="Arial"/>
          <w:sz w:val="20"/>
          <w:szCs w:val="25"/>
        </w:rPr>
        <w:t xml:space="preserve"> is the most famous and influential novel by Nobel prize-winning (1946) German author Hermann Hesse. Though set in India, the concerns of Siddhartha are universal, expressing Hesse's general interest in the conflict between mind, body, and spirit.</w:t>
      </w:r>
      <w:r w:rsidR="006D35E7" w:rsidRPr="00247B3A">
        <w:rPr>
          <w:rFonts w:ascii="Tw Cen MT" w:hAnsi="Tw Cen MT" w:cs="Arial"/>
          <w:sz w:val="20"/>
          <w:szCs w:val="25"/>
        </w:rPr>
        <w:t xml:space="preserve"> </w:t>
      </w:r>
      <w:r w:rsidR="00E80C5E" w:rsidRPr="00247B3A">
        <w:rPr>
          <w:rFonts w:ascii="Tw Cen MT" w:hAnsi="Tw Cen MT" w:cs="Arial"/>
          <w:sz w:val="20"/>
          <w:szCs w:val="25"/>
        </w:rPr>
        <w:t xml:space="preserve">The story follows a young man, a member of the highest caste in the Hindu religion, who leaves behind his wealth and privilege in a quest for spiritual self discovery.  </w:t>
      </w:r>
    </w:p>
    <w:p w:rsidR="00E80C5E" w:rsidRPr="00247B3A" w:rsidRDefault="00E80C5E" w:rsidP="00410483">
      <w:pPr>
        <w:spacing w:after="0" w:line="240" w:lineRule="auto"/>
        <w:ind w:right="-4"/>
        <w:rPr>
          <w:rFonts w:ascii="Tw Cen MT" w:hAnsi="Tw Cen MT" w:cs="Arial"/>
          <w:sz w:val="24"/>
          <w:szCs w:val="25"/>
        </w:rPr>
      </w:pPr>
    </w:p>
    <w:p w:rsidR="0099079A" w:rsidRPr="00410483" w:rsidRDefault="0099079A" w:rsidP="00410483">
      <w:pPr>
        <w:spacing w:after="0" w:line="240" w:lineRule="auto"/>
        <w:ind w:right="-4"/>
        <w:jc w:val="center"/>
        <w:rPr>
          <w:rFonts w:ascii="Zud Juice" w:hAnsi="Zud Juice"/>
          <w:b/>
          <w:i/>
          <w:szCs w:val="24"/>
        </w:rPr>
      </w:pPr>
      <w:r w:rsidRPr="00410483">
        <w:rPr>
          <w:rFonts w:ascii="Zud Juice" w:hAnsi="Zud Juice"/>
          <w:b/>
          <w:i/>
          <w:szCs w:val="24"/>
        </w:rPr>
        <w:t xml:space="preserve">The Sword </w:t>
      </w:r>
      <w:r w:rsidR="00E410AC" w:rsidRPr="00410483">
        <w:rPr>
          <w:rFonts w:ascii="Zud Juice" w:hAnsi="Zud Juice"/>
          <w:b/>
          <w:i/>
          <w:szCs w:val="24"/>
        </w:rPr>
        <w:t>in</w:t>
      </w:r>
      <w:r w:rsidRPr="00410483">
        <w:rPr>
          <w:rFonts w:ascii="Zud Juice" w:hAnsi="Zud Juice"/>
          <w:b/>
          <w:i/>
          <w:szCs w:val="24"/>
        </w:rPr>
        <w:t xml:space="preserve"> the Stone </w:t>
      </w:r>
      <w:r w:rsidRPr="00410483">
        <w:rPr>
          <w:rFonts w:ascii="Zud Juice" w:hAnsi="Zud Juice"/>
          <w:szCs w:val="24"/>
        </w:rPr>
        <w:t xml:space="preserve">by </w:t>
      </w:r>
      <w:r w:rsidRPr="00410483">
        <w:rPr>
          <w:rFonts w:ascii="Zud Juice" w:hAnsi="Zud Juice"/>
          <w:b/>
          <w:szCs w:val="24"/>
        </w:rPr>
        <w:t>T.H. White</w:t>
      </w:r>
    </w:p>
    <w:p w:rsidR="0099079A" w:rsidRPr="00247B3A" w:rsidRDefault="00410483" w:rsidP="00410483">
      <w:pPr>
        <w:spacing w:after="0" w:line="240" w:lineRule="auto"/>
        <w:ind w:right="-4"/>
        <w:rPr>
          <w:rFonts w:ascii="Tw Cen MT" w:hAnsi="Tw Cen MT" w:cs="Arial"/>
          <w:sz w:val="24"/>
          <w:szCs w:val="25"/>
        </w:rPr>
      </w:pPr>
      <w:r>
        <w:rPr>
          <w:noProof/>
        </w:rPr>
        <w:drawing>
          <wp:anchor distT="0" distB="0" distL="114300" distR="114300" simplePos="0" relativeHeight="251663360" behindDoc="1" locked="0" layoutInCell="1" allowOverlap="1" wp14:anchorId="56E82324" wp14:editId="22990A99">
            <wp:simplePos x="0" y="0"/>
            <wp:positionH relativeFrom="column">
              <wp:posOffset>-1059815</wp:posOffset>
            </wp:positionH>
            <wp:positionV relativeFrom="paragraph">
              <wp:posOffset>105410</wp:posOffset>
            </wp:positionV>
            <wp:extent cx="677545" cy="933450"/>
            <wp:effectExtent l="171450" t="171450" r="389255" b="361950"/>
            <wp:wrapTight wrapText="bothSides">
              <wp:wrapPolygon edited="0">
                <wp:start x="6680" y="-3967"/>
                <wp:lineTo x="-5466" y="-3086"/>
                <wp:lineTo x="-5466" y="23363"/>
                <wp:lineTo x="-3644" y="25567"/>
                <wp:lineTo x="3037" y="28653"/>
                <wp:lineTo x="3644" y="29535"/>
                <wp:lineTo x="24292" y="29535"/>
                <wp:lineTo x="24900" y="28653"/>
                <wp:lineTo x="31580" y="25567"/>
                <wp:lineTo x="32795" y="18073"/>
                <wp:lineTo x="33402" y="1763"/>
                <wp:lineTo x="24900" y="-3086"/>
                <wp:lineTo x="21256" y="-3967"/>
                <wp:lineTo x="6680" y="-3967"/>
              </wp:wrapPolygon>
            </wp:wrapTight>
            <wp:docPr id="6" name="rnd-1864706288" descr="The Sword in the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864706288" descr="The Sword in the St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545" cy="933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9079A" w:rsidRPr="00247B3A">
        <w:rPr>
          <w:rFonts w:ascii="Tw Cen MT" w:hAnsi="Tw Cen MT" w:cs="Arial"/>
          <w:sz w:val="20"/>
          <w:szCs w:val="25"/>
        </w:rPr>
        <w:t xml:space="preserve">First published in 1938, </w:t>
      </w:r>
      <w:r w:rsidR="0099079A" w:rsidRPr="00FB48C6">
        <w:rPr>
          <w:rFonts w:ascii="Tw Cen MT" w:hAnsi="Tw Cen MT" w:cs="Arial"/>
          <w:i/>
          <w:sz w:val="20"/>
          <w:szCs w:val="25"/>
        </w:rPr>
        <w:t>The Sword in the Stone</w:t>
      </w:r>
      <w:r w:rsidR="0099079A" w:rsidRPr="00247B3A">
        <w:rPr>
          <w:rFonts w:ascii="Tw Cen MT" w:hAnsi="Tw Cen MT" w:cs="Arial"/>
          <w:sz w:val="20"/>
          <w:szCs w:val="25"/>
        </w:rPr>
        <w:t xml:space="preserve"> </w:t>
      </w:r>
      <w:r w:rsidR="003237E2" w:rsidRPr="00247B3A">
        <w:rPr>
          <w:rFonts w:ascii="Tw Cen MT" w:hAnsi="Tw Cen MT" w:cs="Arial"/>
          <w:sz w:val="20"/>
          <w:szCs w:val="25"/>
        </w:rPr>
        <w:t>was originally a stand-</w:t>
      </w:r>
      <w:r w:rsidR="0099079A" w:rsidRPr="00247B3A">
        <w:rPr>
          <w:rFonts w:ascii="Tw Cen MT" w:hAnsi="Tw Cen MT" w:cs="Arial"/>
          <w:sz w:val="20"/>
          <w:szCs w:val="25"/>
        </w:rPr>
        <w:t>alone novel</w:t>
      </w:r>
      <w:r w:rsidR="003237E2" w:rsidRPr="00247B3A">
        <w:rPr>
          <w:rFonts w:ascii="Tw Cen MT" w:hAnsi="Tw Cen MT" w:cs="Arial"/>
          <w:sz w:val="20"/>
          <w:szCs w:val="25"/>
        </w:rPr>
        <w:t xml:space="preserve"> chronicling the childhood of King Arthur as he discovers his true </w:t>
      </w:r>
      <w:r w:rsidR="006D35E7" w:rsidRPr="00247B3A">
        <w:rPr>
          <w:rFonts w:ascii="Tw Cen MT" w:hAnsi="Tw Cen MT" w:cs="Arial"/>
          <w:sz w:val="20"/>
          <w:szCs w:val="25"/>
        </w:rPr>
        <w:t>identify</w:t>
      </w:r>
      <w:r w:rsidR="003237E2" w:rsidRPr="00247B3A">
        <w:rPr>
          <w:rFonts w:ascii="Tw Cen MT" w:hAnsi="Tw Cen MT" w:cs="Arial"/>
          <w:sz w:val="20"/>
          <w:szCs w:val="25"/>
        </w:rPr>
        <w:t xml:space="preserve">; however, it is often published as </w:t>
      </w:r>
      <w:r w:rsidR="00E80C5E" w:rsidRPr="00247B3A">
        <w:rPr>
          <w:rFonts w:ascii="Tw Cen MT" w:hAnsi="Tw Cen MT" w:cs="Arial"/>
          <w:sz w:val="20"/>
          <w:szCs w:val="25"/>
        </w:rPr>
        <w:t xml:space="preserve">the first installment </w:t>
      </w:r>
      <w:r w:rsidR="003237E2" w:rsidRPr="00247B3A">
        <w:rPr>
          <w:rFonts w:ascii="Tw Cen MT" w:hAnsi="Tw Cen MT" w:cs="Arial"/>
          <w:sz w:val="20"/>
          <w:szCs w:val="25"/>
        </w:rPr>
        <w:t xml:space="preserve">of </w:t>
      </w:r>
      <w:r w:rsidR="00E80C5E" w:rsidRPr="00247B3A">
        <w:rPr>
          <w:rFonts w:ascii="Tw Cen MT" w:hAnsi="Tw Cen MT" w:cs="Arial"/>
          <w:sz w:val="20"/>
          <w:szCs w:val="25"/>
        </w:rPr>
        <w:t xml:space="preserve">the </w:t>
      </w:r>
      <w:r w:rsidR="003237E2" w:rsidRPr="00247B3A">
        <w:rPr>
          <w:rFonts w:ascii="Tw Cen MT" w:hAnsi="Tw Cen MT" w:cs="Arial"/>
          <w:sz w:val="20"/>
          <w:szCs w:val="25"/>
        </w:rPr>
        <w:t xml:space="preserve">King Arthur saga embodied in </w:t>
      </w:r>
      <w:r w:rsidR="003237E2" w:rsidRPr="005643E0">
        <w:rPr>
          <w:rFonts w:ascii="Tw Cen MT" w:hAnsi="Tw Cen MT" w:cs="Arial"/>
          <w:i/>
          <w:sz w:val="20"/>
          <w:szCs w:val="25"/>
        </w:rPr>
        <w:t>The Once and Future King</w:t>
      </w:r>
      <w:r w:rsidR="003237E2" w:rsidRPr="00247B3A">
        <w:rPr>
          <w:rFonts w:ascii="Tw Cen MT" w:hAnsi="Tw Cen MT" w:cs="Arial"/>
          <w:sz w:val="20"/>
          <w:szCs w:val="25"/>
        </w:rPr>
        <w:t xml:space="preserve">.  </w:t>
      </w:r>
      <w:r w:rsidR="00BF7C99" w:rsidRPr="00247B3A">
        <w:rPr>
          <w:rFonts w:ascii="Tw Cen MT" w:hAnsi="Tw Cen MT" w:cs="Arial"/>
          <w:sz w:val="20"/>
          <w:szCs w:val="25"/>
        </w:rPr>
        <w:t>Arthur, nicknamed Wart, embarks on an unlikely quest which leads him to his tutor, the magician, Merlin. Through a series of untraditional lessons, Merlin prepares the unsuspecting boy to be king</w:t>
      </w:r>
      <w:r w:rsidR="00BF7C99" w:rsidRPr="00247B3A">
        <w:rPr>
          <w:rFonts w:ascii="Tw Cen MT" w:hAnsi="Tw Cen MT" w:cs="Arial"/>
          <w:sz w:val="24"/>
          <w:szCs w:val="25"/>
        </w:rPr>
        <w:t>.</w:t>
      </w:r>
      <w:r w:rsidR="00E9460D" w:rsidRPr="00247B3A">
        <w:rPr>
          <w:rFonts w:ascii="Tw Cen MT" w:hAnsi="Tw Cen MT" w:cs="Arial"/>
          <w:sz w:val="24"/>
          <w:szCs w:val="25"/>
        </w:rPr>
        <w:t xml:space="preserve"> </w:t>
      </w:r>
      <w:r w:rsidR="00BF7C99" w:rsidRPr="00247B3A">
        <w:rPr>
          <w:rFonts w:ascii="Tw Cen MT" w:hAnsi="Tw Cen MT" w:cs="Arial"/>
          <w:sz w:val="24"/>
          <w:szCs w:val="25"/>
        </w:rPr>
        <w:t xml:space="preserve">    </w:t>
      </w:r>
    </w:p>
    <w:p w:rsidR="003237E2" w:rsidRPr="00410483" w:rsidRDefault="003237E2" w:rsidP="00410483">
      <w:pPr>
        <w:spacing w:after="0" w:line="240" w:lineRule="auto"/>
        <w:ind w:right="-4"/>
        <w:rPr>
          <w:rFonts w:ascii="Zud Juice" w:hAnsi="Zud Juice" w:cs="Arial"/>
          <w:szCs w:val="25"/>
        </w:rPr>
      </w:pPr>
    </w:p>
    <w:p w:rsidR="003237E2" w:rsidRPr="00410483" w:rsidRDefault="006D35E7" w:rsidP="00410483">
      <w:pPr>
        <w:spacing w:after="0" w:line="240" w:lineRule="auto"/>
        <w:ind w:right="-4"/>
        <w:jc w:val="center"/>
        <w:rPr>
          <w:rFonts w:ascii="Zud Juice" w:hAnsi="Zud Juice"/>
          <w:b/>
          <w:i/>
          <w:szCs w:val="24"/>
        </w:rPr>
      </w:pPr>
      <w:bookmarkStart w:id="1" w:name="OLE_LINK1"/>
      <w:bookmarkStart w:id="2" w:name="OLE_LINK2"/>
      <w:r w:rsidRPr="00410483">
        <w:rPr>
          <w:rFonts w:ascii="Zud Juice" w:hAnsi="Zud Juice"/>
          <w:b/>
          <w:i/>
          <w:szCs w:val="24"/>
        </w:rPr>
        <w:t>Bless Me</w:t>
      </w:r>
      <w:r w:rsidR="003237E2" w:rsidRPr="00410483">
        <w:rPr>
          <w:rFonts w:ascii="Zud Juice" w:hAnsi="Zud Juice"/>
          <w:b/>
          <w:i/>
          <w:szCs w:val="24"/>
        </w:rPr>
        <w:t xml:space="preserve"> Ultima </w:t>
      </w:r>
      <w:r w:rsidR="003237E2" w:rsidRPr="00410483">
        <w:rPr>
          <w:rFonts w:ascii="Zud Juice" w:hAnsi="Zud Juice"/>
          <w:szCs w:val="24"/>
        </w:rPr>
        <w:t>by</w:t>
      </w:r>
      <w:r w:rsidR="003237E2" w:rsidRPr="00410483">
        <w:rPr>
          <w:rFonts w:ascii="Zud Juice" w:hAnsi="Zud Juice"/>
          <w:b/>
          <w:szCs w:val="24"/>
        </w:rPr>
        <w:t xml:space="preserve"> Rudolpho Ananya</w:t>
      </w:r>
      <w:bookmarkEnd w:id="1"/>
      <w:bookmarkEnd w:id="2"/>
    </w:p>
    <w:p w:rsidR="00AB6A16" w:rsidRPr="00247B3A" w:rsidRDefault="00410483" w:rsidP="00410483">
      <w:pPr>
        <w:spacing w:after="0" w:line="240" w:lineRule="auto"/>
        <w:ind w:right="-4"/>
        <w:rPr>
          <w:rFonts w:ascii="Tw Cen MT" w:hAnsi="Tw Cen MT" w:cs="Arial"/>
          <w:sz w:val="20"/>
          <w:szCs w:val="25"/>
        </w:rPr>
      </w:pPr>
      <w:r w:rsidRPr="00410483">
        <w:rPr>
          <w:rFonts w:ascii="Zud Juice" w:hAnsi="Zud Juice"/>
          <w:noProof/>
          <w:sz w:val="32"/>
        </w:rPr>
        <w:drawing>
          <wp:anchor distT="0" distB="0" distL="114300" distR="114300" simplePos="0" relativeHeight="251664384" behindDoc="1" locked="0" layoutInCell="1" allowOverlap="1" wp14:anchorId="291849E8" wp14:editId="23D82392">
            <wp:simplePos x="0" y="0"/>
            <wp:positionH relativeFrom="column">
              <wp:posOffset>-1136015</wp:posOffset>
            </wp:positionH>
            <wp:positionV relativeFrom="paragraph">
              <wp:posOffset>144145</wp:posOffset>
            </wp:positionV>
            <wp:extent cx="628650" cy="1033145"/>
            <wp:effectExtent l="171450" t="171450" r="381000" b="357505"/>
            <wp:wrapTight wrapText="bothSides">
              <wp:wrapPolygon edited="0">
                <wp:start x="7200" y="-3585"/>
                <wp:lineTo x="-5891" y="-2788"/>
                <wp:lineTo x="-5236" y="23100"/>
                <wp:lineTo x="3927" y="28676"/>
                <wp:lineTo x="24218" y="28676"/>
                <wp:lineTo x="24873" y="27880"/>
                <wp:lineTo x="32727" y="23100"/>
                <wp:lineTo x="34036" y="1593"/>
                <wp:lineTo x="24873" y="-2788"/>
                <wp:lineTo x="20945" y="-3585"/>
                <wp:lineTo x="7200" y="-3585"/>
              </wp:wrapPolygon>
            </wp:wrapTight>
            <wp:docPr id="7" name="rnd-1833985596" descr="Bless Me,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833985596" descr="Bless Me, Ultim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10331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D35E7" w:rsidRPr="00247B3A">
        <w:rPr>
          <w:rFonts w:ascii="Tw Cen MT" w:hAnsi="Tw Cen MT" w:cs="Arial"/>
          <w:sz w:val="20"/>
          <w:szCs w:val="25"/>
        </w:rPr>
        <w:t xml:space="preserve">Published in 1972, </w:t>
      </w:r>
      <w:r w:rsidR="006D35E7" w:rsidRPr="00247B3A">
        <w:rPr>
          <w:rFonts w:ascii="Tw Cen MT" w:hAnsi="Tw Cen MT" w:cs="Arial"/>
          <w:i/>
          <w:sz w:val="20"/>
          <w:szCs w:val="25"/>
        </w:rPr>
        <w:t>Bless Me, Ultima</w:t>
      </w:r>
      <w:r w:rsidR="006D35E7" w:rsidRPr="00247B3A">
        <w:rPr>
          <w:rFonts w:ascii="Tw Cen MT" w:hAnsi="Tw Cen MT" w:cs="Arial"/>
          <w:sz w:val="20"/>
          <w:szCs w:val="25"/>
        </w:rPr>
        <w:t xml:space="preserve"> has become </w:t>
      </w:r>
      <w:r w:rsidR="00445AD5" w:rsidRPr="00247B3A">
        <w:rPr>
          <w:rFonts w:ascii="Tw Cen MT" w:hAnsi="Tw Cen MT" w:cs="Arial"/>
          <w:sz w:val="20"/>
          <w:szCs w:val="25"/>
        </w:rPr>
        <w:t xml:space="preserve">one of </w:t>
      </w:r>
      <w:r w:rsidR="006D35E7" w:rsidRPr="00247B3A">
        <w:rPr>
          <w:rFonts w:ascii="Tw Cen MT" w:hAnsi="Tw Cen MT" w:cs="Arial"/>
          <w:sz w:val="20"/>
          <w:szCs w:val="25"/>
        </w:rPr>
        <w:t>the best-selling Chicano novel</w:t>
      </w:r>
      <w:r w:rsidR="00E80C5E" w:rsidRPr="00247B3A">
        <w:rPr>
          <w:rFonts w:ascii="Tw Cen MT" w:hAnsi="Tw Cen MT" w:cs="Arial"/>
          <w:sz w:val="20"/>
          <w:szCs w:val="25"/>
        </w:rPr>
        <w:t>s</w:t>
      </w:r>
      <w:r w:rsidR="006D35E7" w:rsidRPr="00247B3A">
        <w:rPr>
          <w:rFonts w:ascii="Tw Cen MT" w:hAnsi="Tw Cen MT" w:cs="Arial"/>
          <w:sz w:val="20"/>
          <w:szCs w:val="25"/>
        </w:rPr>
        <w:t xml:space="preserve"> of all time. Set in Guadalupe,</w:t>
      </w:r>
      <w:r w:rsidR="00F4752E" w:rsidRPr="00247B3A">
        <w:rPr>
          <w:rFonts w:ascii="Tw Cen MT" w:hAnsi="Tw Cen MT" w:cs="Arial"/>
          <w:sz w:val="20"/>
          <w:szCs w:val="25"/>
        </w:rPr>
        <w:t xml:space="preserve"> this</w:t>
      </w:r>
      <w:r w:rsidR="00445AD5" w:rsidRPr="00247B3A">
        <w:rPr>
          <w:rFonts w:ascii="Tw Cen MT" w:hAnsi="Tw Cen MT" w:cs="Arial"/>
          <w:sz w:val="20"/>
          <w:szCs w:val="25"/>
        </w:rPr>
        <w:t xml:space="preserve"> is a coming of age story.  </w:t>
      </w:r>
      <w:r w:rsidR="00E80C5E" w:rsidRPr="00247B3A">
        <w:rPr>
          <w:rFonts w:ascii="Tw Cen MT" w:hAnsi="Tw Cen MT" w:cs="Arial"/>
          <w:sz w:val="20"/>
          <w:szCs w:val="25"/>
        </w:rPr>
        <w:t>Torn</w:t>
      </w:r>
      <w:r w:rsidR="00445AD5" w:rsidRPr="00247B3A">
        <w:rPr>
          <w:rFonts w:ascii="Tw Cen MT" w:hAnsi="Tw Cen MT" w:cs="Arial"/>
          <w:sz w:val="20"/>
          <w:szCs w:val="25"/>
        </w:rPr>
        <w:t xml:space="preserve"> between his parents’ cultures, his Roman Catholic faith, and his spiritual connection </w:t>
      </w:r>
      <w:r w:rsidR="00E80C5E" w:rsidRPr="00247B3A">
        <w:rPr>
          <w:rFonts w:ascii="Tw Cen MT" w:hAnsi="Tw Cen MT" w:cs="Arial"/>
          <w:sz w:val="20"/>
          <w:szCs w:val="25"/>
        </w:rPr>
        <w:t xml:space="preserve">to </w:t>
      </w:r>
      <w:r w:rsidR="00445AD5" w:rsidRPr="00247B3A">
        <w:rPr>
          <w:rFonts w:ascii="Tw Cen MT" w:hAnsi="Tw Cen MT" w:cs="Arial"/>
          <w:sz w:val="20"/>
          <w:szCs w:val="25"/>
        </w:rPr>
        <w:t xml:space="preserve">a traditional folk healer, Tony searches for his own identify.  </w:t>
      </w:r>
      <w:r w:rsidR="006D35E7" w:rsidRPr="00247B3A">
        <w:rPr>
          <w:rFonts w:ascii="Tw Cen MT" w:hAnsi="Tw Cen MT" w:cs="Arial"/>
          <w:sz w:val="20"/>
          <w:szCs w:val="25"/>
        </w:rPr>
        <w:t xml:space="preserve"> </w:t>
      </w:r>
      <w:r w:rsidR="00445AD5" w:rsidRPr="00247B3A">
        <w:rPr>
          <w:rFonts w:ascii="Tw Cen MT" w:hAnsi="Tw Cen MT" w:cs="Arial"/>
          <w:sz w:val="20"/>
          <w:szCs w:val="25"/>
        </w:rPr>
        <w:t xml:space="preserve">There is some coarse dialogue. </w:t>
      </w:r>
      <w:r w:rsidR="004C6D39" w:rsidRPr="00247B3A">
        <w:rPr>
          <w:rFonts w:ascii="Tw Cen MT" w:hAnsi="Tw Cen MT" w:cs="Arial"/>
          <w:sz w:val="20"/>
          <w:szCs w:val="25"/>
        </w:rPr>
        <w:t xml:space="preserve">  </w:t>
      </w:r>
    </w:p>
    <w:p w:rsidR="0096542A" w:rsidRPr="00247B3A" w:rsidRDefault="0096542A" w:rsidP="00410483">
      <w:pPr>
        <w:spacing w:after="0" w:line="240" w:lineRule="auto"/>
        <w:ind w:right="-4"/>
        <w:rPr>
          <w:rFonts w:ascii="Tw Cen MT" w:hAnsi="Tw Cen MT"/>
          <w:i/>
          <w:sz w:val="28"/>
        </w:rPr>
      </w:pPr>
    </w:p>
    <w:p w:rsidR="0096542A" w:rsidRPr="00410483" w:rsidRDefault="0096542A" w:rsidP="00410483">
      <w:pPr>
        <w:spacing w:after="0" w:line="240" w:lineRule="auto"/>
        <w:ind w:right="-4"/>
        <w:jc w:val="center"/>
        <w:rPr>
          <w:rFonts w:ascii="Zud Juice" w:hAnsi="Zud Juice"/>
          <w:b/>
          <w:i/>
          <w:szCs w:val="16"/>
        </w:rPr>
      </w:pPr>
      <w:r w:rsidRPr="00410483">
        <w:rPr>
          <w:rFonts w:ascii="Zud Juice" w:hAnsi="Zud Juice"/>
          <w:b/>
          <w:i/>
          <w:szCs w:val="16"/>
        </w:rPr>
        <w:t xml:space="preserve">The Snow Child </w:t>
      </w:r>
      <w:r w:rsidRPr="00410483">
        <w:rPr>
          <w:rFonts w:ascii="Zud Juice" w:hAnsi="Zud Juice"/>
          <w:szCs w:val="16"/>
        </w:rPr>
        <w:t>by</w:t>
      </w:r>
      <w:r w:rsidRPr="00410483">
        <w:rPr>
          <w:rFonts w:ascii="Zud Juice" w:hAnsi="Zud Juice"/>
          <w:b/>
          <w:szCs w:val="16"/>
        </w:rPr>
        <w:t xml:space="preserve"> Eowyn Ivey</w:t>
      </w:r>
    </w:p>
    <w:p w:rsidR="0096542A" w:rsidRDefault="002940AE" w:rsidP="00410483">
      <w:pPr>
        <w:ind w:right="-4"/>
        <w:rPr>
          <w:rFonts w:ascii="Tw Cen MT" w:hAnsi="Tw Cen MT" w:cs="Arial"/>
          <w:sz w:val="20"/>
          <w:szCs w:val="25"/>
        </w:rPr>
      </w:pPr>
      <w:r>
        <w:rPr>
          <w:noProof/>
        </w:rPr>
        <w:drawing>
          <wp:anchor distT="0" distB="0" distL="114300" distR="114300" simplePos="0" relativeHeight="251665408" behindDoc="1" locked="0" layoutInCell="1" allowOverlap="1" wp14:anchorId="35D96D29" wp14:editId="713D7E8E">
            <wp:simplePos x="0" y="0"/>
            <wp:positionH relativeFrom="column">
              <wp:posOffset>-1059815</wp:posOffset>
            </wp:positionH>
            <wp:positionV relativeFrom="paragraph">
              <wp:posOffset>510540</wp:posOffset>
            </wp:positionV>
            <wp:extent cx="628015" cy="952500"/>
            <wp:effectExtent l="171450" t="171450" r="381635" b="361950"/>
            <wp:wrapTight wrapText="bothSides">
              <wp:wrapPolygon edited="0">
                <wp:start x="7207" y="-3888"/>
                <wp:lineTo x="-5897" y="-3024"/>
                <wp:lineTo x="-5897" y="23328"/>
                <wp:lineTo x="-4586" y="25056"/>
                <wp:lineTo x="3276" y="28512"/>
                <wp:lineTo x="3931" y="29376"/>
                <wp:lineTo x="24243" y="29376"/>
                <wp:lineTo x="24898" y="28512"/>
                <wp:lineTo x="32105" y="25056"/>
                <wp:lineTo x="33416" y="17712"/>
                <wp:lineTo x="34071" y="1728"/>
                <wp:lineTo x="24898" y="-3024"/>
                <wp:lineTo x="20967" y="-3888"/>
                <wp:lineTo x="7207" y="-3888"/>
              </wp:wrapPolygon>
            </wp:wrapTight>
            <wp:docPr id="8" name="rnd-1280475972" descr="The Snow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280475972" descr="The Snow Chi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6542A" w:rsidRPr="00247B3A">
        <w:rPr>
          <w:rFonts w:ascii="Tw Cen MT" w:hAnsi="Tw Cen MT" w:cs="Arial"/>
          <w:sz w:val="20"/>
          <w:szCs w:val="25"/>
        </w:rPr>
        <w:t>Alaska, 1920, was a brutal place to homestead, and especially tough for recent arrivals Jack and Mabel. Childless, they are drifting apart</w:t>
      </w:r>
      <w:r w:rsidR="00247B3A">
        <w:rPr>
          <w:rFonts w:ascii="Tw Cen MT" w:hAnsi="Tw Cen MT" w:cs="Arial"/>
          <w:sz w:val="20"/>
          <w:szCs w:val="25"/>
        </w:rPr>
        <w:t xml:space="preserve"> </w:t>
      </w:r>
      <w:r w:rsidR="0096542A" w:rsidRPr="00247B3A">
        <w:rPr>
          <w:rFonts w:ascii="Tw Cen MT" w:hAnsi="Tw Cen MT" w:cs="Arial"/>
          <w:sz w:val="20"/>
          <w:szCs w:val="25"/>
        </w:rPr>
        <w:t>--</w:t>
      </w:r>
      <w:r w:rsidR="00247B3A">
        <w:rPr>
          <w:rFonts w:ascii="Tw Cen MT" w:hAnsi="Tw Cen MT" w:cs="Arial"/>
          <w:sz w:val="20"/>
          <w:szCs w:val="25"/>
        </w:rPr>
        <w:t xml:space="preserve"> </w:t>
      </w:r>
      <w:r w:rsidR="00247B3A" w:rsidRPr="00247B3A">
        <w:rPr>
          <w:rFonts w:ascii="Tw Cen MT" w:hAnsi="Tw Cen MT" w:cs="Arial"/>
          <w:sz w:val="20"/>
          <w:szCs w:val="25"/>
        </w:rPr>
        <w:t>him breaking under the weight of the work of the farm; her</w:t>
      </w:r>
      <w:r w:rsidR="0096542A" w:rsidRPr="00247B3A">
        <w:rPr>
          <w:rFonts w:ascii="Tw Cen MT" w:hAnsi="Tw Cen MT" w:cs="Arial"/>
          <w:sz w:val="20"/>
          <w:szCs w:val="25"/>
        </w:rPr>
        <w:t xml:space="preserve"> crumbling from loneliness and despair. In a moment of levity during the season's first snowfall, they build a child out of snow. The next morning the snow child is gone--but they glimpse a young, blonde-haired </w:t>
      </w:r>
      <w:r w:rsidR="00EA4376">
        <w:rPr>
          <w:rFonts w:ascii="Tw Cen MT" w:hAnsi="Tw Cen MT" w:cs="Arial"/>
          <w:sz w:val="20"/>
          <w:szCs w:val="25"/>
        </w:rPr>
        <w:t>girl running through the trees.</w:t>
      </w:r>
      <w:r w:rsidR="0096542A" w:rsidRPr="00247B3A">
        <w:rPr>
          <w:rFonts w:ascii="Tw Cen MT" w:hAnsi="Tw Cen MT" w:cs="Arial"/>
          <w:sz w:val="20"/>
          <w:szCs w:val="25"/>
        </w:rPr>
        <w:br/>
        <w:t>This little girl, who calls herself Faina, seems to be a child of the woods. She hunts with a red fox at her side, skims lightly across the snow, and somehow survives alone in the Alaskan wilderness. As Jack and Mabel struggle to understand this child who could have stepped from the pages of a fairy tale, they come to love her as their own daughter. But in this beautiful, violent place things are rarely as they appear, and what they eventually learn about Faina will transform all of them.</w:t>
      </w:r>
    </w:p>
    <w:p w:rsidR="00F72AC0" w:rsidRDefault="00F72AC0" w:rsidP="00410483">
      <w:pPr>
        <w:ind w:right="-4"/>
        <w:rPr>
          <w:rFonts w:ascii="Tw Cen MT" w:hAnsi="Tw Cen MT" w:cs="Arial"/>
          <w:sz w:val="20"/>
          <w:szCs w:val="25"/>
        </w:rPr>
      </w:pPr>
    </w:p>
    <w:p w:rsidR="00F72AC0" w:rsidRDefault="00F72AC0" w:rsidP="00410483">
      <w:pPr>
        <w:ind w:right="-4"/>
        <w:rPr>
          <w:rFonts w:ascii="Tw Cen MT" w:hAnsi="Tw Cen MT" w:cs="Arial"/>
          <w:sz w:val="20"/>
          <w:szCs w:val="25"/>
        </w:rPr>
      </w:pPr>
    </w:p>
    <w:p w:rsidR="00F72AC0" w:rsidRDefault="00F72AC0" w:rsidP="00410483">
      <w:pPr>
        <w:ind w:right="-4"/>
        <w:rPr>
          <w:rFonts w:ascii="Tw Cen MT" w:hAnsi="Tw Cen MT" w:cs="Arial"/>
          <w:sz w:val="20"/>
          <w:szCs w:val="25"/>
        </w:rPr>
      </w:pPr>
    </w:p>
    <w:p w:rsidR="00F72AC0" w:rsidRDefault="00F72AC0" w:rsidP="00410483">
      <w:pPr>
        <w:ind w:right="-4"/>
        <w:rPr>
          <w:rFonts w:ascii="Tw Cen MT" w:hAnsi="Tw Cen MT" w:cs="Arial"/>
          <w:sz w:val="20"/>
          <w:szCs w:val="25"/>
        </w:rPr>
      </w:pPr>
    </w:p>
    <w:p w:rsidR="00C808B8" w:rsidRDefault="00F72AC0" w:rsidP="00C808B8">
      <w:pPr>
        <w:ind w:right="-4"/>
        <w:jc w:val="center"/>
        <w:rPr>
          <w:rFonts w:ascii="Tw Cen MT" w:hAnsi="Tw Cen MT" w:cs="Arial"/>
          <w:b/>
        </w:rPr>
      </w:pPr>
      <w:r>
        <w:rPr>
          <w:rFonts w:ascii="Zud Juice" w:hAnsi="Zud Juice"/>
          <w:b/>
          <w:i/>
          <w:noProof/>
          <w:szCs w:val="16"/>
        </w:rPr>
        <w:drawing>
          <wp:inline distT="0" distB="0" distL="0" distR="0" wp14:anchorId="09A3DA5C">
            <wp:extent cx="506095" cy="762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762000"/>
                    </a:xfrm>
                    <a:prstGeom prst="rect">
                      <a:avLst/>
                    </a:prstGeom>
                    <a:noFill/>
                  </pic:spPr>
                </pic:pic>
              </a:graphicData>
            </a:graphic>
          </wp:inline>
        </w:drawing>
      </w:r>
      <w:r w:rsidR="00C808B8">
        <w:rPr>
          <w:rFonts w:ascii="Zud Juice" w:hAnsi="Zud Juice"/>
          <w:b/>
          <w:i/>
          <w:szCs w:val="16"/>
        </w:rPr>
        <w:t xml:space="preserve">Children of Blood and Bone </w:t>
      </w:r>
      <w:r w:rsidR="00C808B8">
        <w:rPr>
          <w:rFonts w:ascii="Zud Juice" w:hAnsi="Zud Juice"/>
          <w:b/>
          <w:szCs w:val="16"/>
        </w:rPr>
        <w:t>by Tomi Adeyemi</w:t>
      </w:r>
      <w:r w:rsidR="00C808B8" w:rsidRPr="00C808B8">
        <w:rPr>
          <w:rFonts w:ascii="Tw Cen MT" w:hAnsi="Tw Cen MT" w:cs="Arial"/>
          <w:b/>
        </w:rPr>
        <w:t xml:space="preserve"> </w:t>
      </w:r>
    </w:p>
    <w:p w:rsidR="00C808B8" w:rsidRPr="00C808B8" w:rsidRDefault="00C808B8" w:rsidP="00C808B8">
      <w:pPr>
        <w:ind w:left="720" w:right="-4"/>
        <w:rPr>
          <w:rFonts w:ascii="Tw Cen MT" w:hAnsi="Tw Cen MT" w:cs="Arial"/>
        </w:rPr>
      </w:pPr>
      <w:r w:rsidRPr="00C808B8">
        <w:rPr>
          <w:rFonts w:ascii="Tw Cen MT" w:hAnsi="Tw Cen MT" w:cs="Arial"/>
        </w:rPr>
        <w:t>Zélie Adebola remembers when the soil of Orïsha hummed with magic. Burners ignited flames, Tiders beckoned waves, and Zélie’s Reaper mother summoned forth souls.But everything changed the night magic disappeared. Under the orders of a ruthless king, maji were killed, leaving Zélie without a mother and her people without hope.</w:t>
      </w:r>
      <w:r>
        <w:rPr>
          <w:rFonts w:ascii="Tw Cen MT" w:hAnsi="Tw Cen MT" w:cs="Arial"/>
        </w:rPr>
        <w:t xml:space="preserve"> </w:t>
      </w:r>
      <w:r w:rsidRPr="00C808B8">
        <w:rPr>
          <w:rFonts w:ascii="Tw Cen MT" w:hAnsi="Tw Cen MT" w:cs="Arial"/>
        </w:rPr>
        <w:t>Now Zélie has one chance to bring back magic and strike against the monarchy. With the help of a rogue princess, Zélie must outwit and outrun the crown prince, who is hell-bent on eradicating magic for good. Danger lurks in Orïsha, where snow leoponaires prowl and vengeful spirits wait in the waters. Yet the greatest danger may be Zélie herself as she struggles to control her powers—and her growing feelings for an enemy.</w:t>
      </w:r>
    </w:p>
    <w:p w:rsidR="00C808B8" w:rsidRPr="00C808B8" w:rsidRDefault="00C808B8" w:rsidP="00C808B8">
      <w:pPr>
        <w:ind w:right="-4"/>
        <w:rPr>
          <w:rFonts w:ascii="Tw Cen MT" w:hAnsi="Tw Cen MT" w:cs="Arial"/>
          <w:sz w:val="20"/>
          <w:szCs w:val="20"/>
        </w:rPr>
      </w:pPr>
    </w:p>
    <w:p w:rsidR="00C808B8" w:rsidRPr="00C808B8" w:rsidRDefault="00C808B8" w:rsidP="00C808B8">
      <w:pPr>
        <w:ind w:right="-4"/>
        <w:jc w:val="center"/>
        <w:rPr>
          <w:rFonts w:ascii="Tw Cen MT" w:hAnsi="Tw Cen MT" w:cs="Arial"/>
          <w:b/>
          <w:sz w:val="20"/>
          <w:szCs w:val="25"/>
        </w:rPr>
      </w:pPr>
    </w:p>
    <w:p w:rsidR="00913118" w:rsidRDefault="00913118" w:rsidP="00410483">
      <w:pPr>
        <w:ind w:right="-4"/>
        <w:rPr>
          <w:rFonts w:ascii="Tw Cen MT" w:hAnsi="Tw Cen MT" w:cs="Arial"/>
          <w:sz w:val="20"/>
          <w:szCs w:val="25"/>
        </w:rPr>
      </w:pPr>
    </w:p>
    <w:p w:rsidR="00913118" w:rsidRDefault="00913118" w:rsidP="00410483">
      <w:pPr>
        <w:ind w:right="-4"/>
        <w:rPr>
          <w:rFonts w:ascii="Tw Cen MT" w:hAnsi="Tw Cen MT" w:cs="Arial"/>
          <w:sz w:val="20"/>
          <w:szCs w:val="25"/>
        </w:rPr>
      </w:pPr>
    </w:p>
    <w:p w:rsidR="00913118" w:rsidRDefault="00913118" w:rsidP="00410483">
      <w:pPr>
        <w:ind w:right="-4"/>
        <w:rPr>
          <w:rFonts w:ascii="Tw Cen MT" w:hAnsi="Tw Cen MT" w:cs="Arial"/>
          <w:sz w:val="20"/>
          <w:szCs w:val="25"/>
        </w:rPr>
      </w:pPr>
    </w:p>
    <w:p w:rsidR="00913118" w:rsidRPr="00913118" w:rsidRDefault="00913118" w:rsidP="00913118">
      <w:pPr>
        <w:rPr>
          <w:rFonts w:ascii="Tw Cen MT" w:hAnsi="Tw Cen MT" w:cs="Arial"/>
          <w:sz w:val="20"/>
          <w:szCs w:val="25"/>
        </w:rPr>
      </w:pPr>
    </w:p>
    <w:sectPr w:rsidR="00913118" w:rsidRPr="00913118" w:rsidSect="002940AE">
      <w:headerReference w:type="default" r:id="rId17"/>
      <w:pgSz w:w="12240" w:h="15840"/>
      <w:pgMar w:top="864" w:right="994" w:bottom="3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ED" w:rsidRDefault="00B57AED" w:rsidP="00247B3A">
      <w:pPr>
        <w:spacing w:after="0" w:line="240" w:lineRule="auto"/>
      </w:pPr>
      <w:r>
        <w:separator/>
      </w:r>
    </w:p>
  </w:endnote>
  <w:endnote w:type="continuationSeparator" w:id="0">
    <w:p w:rsidR="00B57AED" w:rsidRDefault="00B57AED" w:rsidP="0024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Zud Juice">
    <w:altName w:val="Trebuchet MS"/>
    <w:charset w:val="00"/>
    <w:family w:val="swiss"/>
    <w:pitch w:val="variable"/>
    <w:sig w:usb0="00000003" w:usb1="00000000" w:usb2="00000000" w:usb3="00000000" w:csb0="00000001" w:csb1="00000000"/>
  </w:font>
  <w:font w:name="Fanboy Hardcor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ED" w:rsidRDefault="00B57AED" w:rsidP="00247B3A">
      <w:pPr>
        <w:spacing w:after="0" w:line="240" w:lineRule="auto"/>
      </w:pPr>
      <w:r>
        <w:separator/>
      </w:r>
    </w:p>
  </w:footnote>
  <w:footnote w:type="continuationSeparator" w:id="0">
    <w:p w:rsidR="00B57AED" w:rsidRDefault="00B57AED" w:rsidP="00247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84"/>
      <w:gridCol w:w="1222"/>
    </w:tblGrid>
    <w:tr w:rsidR="00247B3A">
      <w:trPr>
        <w:trHeight w:val="288"/>
      </w:trPr>
      <w:sdt>
        <w:sdtPr>
          <w:rPr>
            <w:rFonts w:ascii="Zud Juice" w:eastAsiaTheme="majorEastAsia" w:hAnsi="Zud Juice" w:cstheme="majorBidi"/>
            <w:sz w:val="36"/>
            <w:szCs w:val="20"/>
          </w:rPr>
          <w:alias w:val="Title"/>
          <w:id w:val="-1514146312"/>
          <w:placeholder>
            <w:docPart w:val="0F95CB900F234943ADFFAE3E82012DC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47B3A" w:rsidRPr="002940AE" w:rsidRDefault="00CF408D" w:rsidP="00C808B8">
              <w:pPr>
                <w:pStyle w:val="Header"/>
                <w:jc w:val="right"/>
                <w:rPr>
                  <w:rFonts w:ascii="Zud Juice" w:eastAsiaTheme="majorEastAsia" w:hAnsi="Zud Juice" w:cstheme="majorBidi"/>
                  <w:sz w:val="36"/>
                  <w:szCs w:val="36"/>
                </w:rPr>
              </w:pPr>
              <w:r>
                <w:rPr>
                  <w:rFonts w:ascii="Zud Juice" w:eastAsiaTheme="majorEastAsia" w:hAnsi="Zud Juice" w:cstheme="majorBidi"/>
                  <w:sz w:val="36"/>
                  <w:szCs w:val="20"/>
                </w:rPr>
                <w:t>Central Academy:  9th Grade Summer Reading</w:t>
              </w:r>
            </w:p>
          </w:tc>
        </w:sdtContent>
      </w:sdt>
      <w:tc>
        <w:tcPr>
          <w:tcW w:w="1105" w:type="dxa"/>
        </w:tcPr>
        <w:p w:rsidR="00247B3A" w:rsidRDefault="00247B3A" w:rsidP="00247B3A">
          <w:pPr>
            <w:pStyle w:val="Header"/>
            <w:rPr>
              <w:rFonts w:asciiTheme="majorHAnsi" w:eastAsiaTheme="majorEastAsia" w:hAnsiTheme="majorHAnsi" w:cstheme="majorBidi"/>
              <w:b/>
              <w:bCs/>
              <w:color w:val="4F81BD" w:themeColor="accent1"/>
              <w:sz w:val="36"/>
              <w:szCs w:val="36"/>
              <w14:numForm w14:val="oldStyle"/>
            </w:rPr>
          </w:pPr>
        </w:p>
      </w:tc>
    </w:tr>
  </w:tbl>
  <w:p w:rsidR="00247B3A" w:rsidRDefault="00247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E6964"/>
    <w:multiLevelType w:val="hybridMultilevel"/>
    <w:tmpl w:val="59184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DB432A"/>
    <w:multiLevelType w:val="hybridMultilevel"/>
    <w:tmpl w:val="DED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08"/>
    <w:rsid w:val="000A4BEC"/>
    <w:rsid w:val="000C2679"/>
    <w:rsid w:val="000D79BB"/>
    <w:rsid w:val="00155382"/>
    <w:rsid w:val="001E3D36"/>
    <w:rsid w:val="001E652A"/>
    <w:rsid w:val="00247B3A"/>
    <w:rsid w:val="00261A5F"/>
    <w:rsid w:val="00283A15"/>
    <w:rsid w:val="002940AE"/>
    <w:rsid w:val="002B1A53"/>
    <w:rsid w:val="003230E9"/>
    <w:rsid w:val="003237E2"/>
    <w:rsid w:val="003C00C0"/>
    <w:rsid w:val="003C22E0"/>
    <w:rsid w:val="003E28E8"/>
    <w:rsid w:val="00410483"/>
    <w:rsid w:val="00431085"/>
    <w:rsid w:val="00445AD5"/>
    <w:rsid w:val="00483C51"/>
    <w:rsid w:val="004A563F"/>
    <w:rsid w:val="004B5875"/>
    <w:rsid w:val="004C6D39"/>
    <w:rsid w:val="004D0E82"/>
    <w:rsid w:val="004E60CD"/>
    <w:rsid w:val="00502B07"/>
    <w:rsid w:val="005643E0"/>
    <w:rsid w:val="00567308"/>
    <w:rsid w:val="006009E1"/>
    <w:rsid w:val="0062065E"/>
    <w:rsid w:val="006A1CA8"/>
    <w:rsid w:val="006D35E7"/>
    <w:rsid w:val="00710835"/>
    <w:rsid w:val="007149A6"/>
    <w:rsid w:val="00795C96"/>
    <w:rsid w:val="007A08E2"/>
    <w:rsid w:val="007D5982"/>
    <w:rsid w:val="00802C8B"/>
    <w:rsid w:val="00880319"/>
    <w:rsid w:val="00901E16"/>
    <w:rsid w:val="00913118"/>
    <w:rsid w:val="0096542A"/>
    <w:rsid w:val="0099079A"/>
    <w:rsid w:val="009F13C6"/>
    <w:rsid w:val="00A10792"/>
    <w:rsid w:val="00A2466E"/>
    <w:rsid w:val="00A343C9"/>
    <w:rsid w:val="00A51283"/>
    <w:rsid w:val="00AB6A16"/>
    <w:rsid w:val="00AD6BAE"/>
    <w:rsid w:val="00B57AED"/>
    <w:rsid w:val="00BC0E34"/>
    <w:rsid w:val="00BF7C99"/>
    <w:rsid w:val="00C77E83"/>
    <w:rsid w:val="00C808B8"/>
    <w:rsid w:val="00C84CF7"/>
    <w:rsid w:val="00CA6387"/>
    <w:rsid w:val="00CF1364"/>
    <w:rsid w:val="00CF408D"/>
    <w:rsid w:val="00D8461D"/>
    <w:rsid w:val="00DB49E7"/>
    <w:rsid w:val="00DD1880"/>
    <w:rsid w:val="00DE2369"/>
    <w:rsid w:val="00E20234"/>
    <w:rsid w:val="00E410AC"/>
    <w:rsid w:val="00E42FFE"/>
    <w:rsid w:val="00E6461E"/>
    <w:rsid w:val="00E80C5E"/>
    <w:rsid w:val="00E9460D"/>
    <w:rsid w:val="00E96636"/>
    <w:rsid w:val="00EA4376"/>
    <w:rsid w:val="00EC2949"/>
    <w:rsid w:val="00F4752E"/>
    <w:rsid w:val="00F60CDB"/>
    <w:rsid w:val="00F72AC0"/>
    <w:rsid w:val="00FB48C6"/>
    <w:rsid w:val="00FE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9E4F8-8BC0-4BA9-94B3-AF313649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08"/>
    <w:pPr>
      <w:ind w:left="720"/>
      <w:contextualSpacing/>
    </w:pPr>
  </w:style>
  <w:style w:type="paragraph" w:styleId="BalloonText">
    <w:name w:val="Balloon Text"/>
    <w:basedOn w:val="Normal"/>
    <w:link w:val="BalloonTextChar"/>
    <w:uiPriority w:val="99"/>
    <w:semiHidden/>
    <w:unhideWhenUsed/>
    <w:rsid w:val="0056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08"/>
    <w:rPr>
      <w:rFonts w:ascii="Tahoma" w:hAnsi="Tahoma" w:cs="Tahoma"/>
      <w:sz w:val="16"/>
      <w:szCs w:val="16"/>
    </w:rPr>
  </w:style>
  <w:style w:type="character" w:styleId="Hyperlink">
    <w:name w:val="Hyperlink"/>
    <w:basedOn w:val="DefaultParagraphFont"/>
    <w:uiPriority w:val="99"/>
    <w:unhideWhenUsed/>
    <w:rsid w:val="0099079A"/>
    <w:rPr>
      <w:color w:val="0000FF"/>
      <w:u w:val="single"/>
    </w:rPr>
  </w:style>
  <w:style w:type="paragraph" w:styleId="NormalWeb">
    <w:name w:val="Normal (Web)"/>
    <w:basedOn w:val="Normal"/>
    <w:uiPriority w:val="99"/>
    <w:semiHidden/>
    <w:unhideWhenUsed/>
    <w:rsid w:val="009907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3A"/>
  </w:style>
  <w:style w:type="paragraph" w:styleId="Footer">
    <w:name w:val="footer"/>
    <w:basedOn w:val="Normal"/>
    <w:link w:val="FooterChar"/>
    <w:uiPriority w:val="99"/>
    <w:unhideWhenUsed/>
    <w:rsid w:val="0024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7669">
      <w:bodyDiv w:val="1"/>
      <w:marLeft w:val="0"/>
      <w:marRight w:val="0"/>
      <w:marTop w:val="0"/>
      <w:marBottom w:val="0"/>
      <w:divBdr>
        <w:top w:val="none" w:sz="0" w:space="0" w:color="auto"/>
        <w:left w:val="none" w:sz="0" w:space="0" w:color="auto"/>
        <w:bottom w:val="none" w:sz="0" w:space="0" w:color="auto"/>
        <w:right w:val="none" w:sz="0" w:space="0" w:color="auto"/>
      </w:divBdr>
    </w:div>
    <w:div w:id="195655180">
      <w:bodyDiv w:val="1"/>
      <w:marLeft w:val="0"/>
      <w:marRight w:val="0"/>
      <w:marTop w:val="0"/>
      <w:marBottom w:val="0"/>
      <w:divBdr>
        <w:top w:val="none" w:sz="0" w:space="0" w:color="auto"/>
        <w:left w:val="none" w:sz="0" w:space="0" w:color="auto"/>
        <w:bottom w:val="none" w:sz="0" w:space="0" w:color="auto"/>
        <w:right w:val="none" w:sz="0" w:space="0" w:color="auto"/>
      </w:divBdr>
      <w:divsChild>
        <w:div w:id="1374382571">
          <w:marLeft w:val="0"/>
          <w:marRight w:val="0"/>
          <w:marTop w:val="0"/>
          <w:marBottom w:val="0"/>
          <w:divBdr>
            <w:top w:val="none" w:sz="0" w:space="0" w:color="auto"/>
            <w:left w:val="none" w:sz="0" w:space="0" w:color="auto"/>
            <w:bottom w:val="none" w:sz="0" w:space="0" w:color="auto"/>
            <w:right w:val="none" w:sz="0" w:space="0" w:color="auto"/>
          </w:divBdr>
          <w:divsChild>
            <w:div w:id="5300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73336">
      <w:bodyDiv w:val="1"/>
      <w:marLeft w:val="0"/>
      <w:marRight w:val="0"/>
      <w:marTop w:val="0"/>
      <w:marBottom w:val="0"/>
      <w:divBdr>
        <w:top w:val="none" w:sz="0" w:space="0" w:color="auto"/>
        <w:left w:val="none" w:sz="0" w:space="0" w:color="auto"/>
        <w:bottom w:val="none" w:sz="0" w:space="0" w:color="auto"/>
        <w:right w:val="none" w:sz="0" w:space="0" w:color="auto"/>
      </w:divBdr>
    </w:div>
    <w:div w:id="1707869924">
      <w:bodyDiv w:val="1"/>
      <w:marLeft w:val="0"/>
      <w:marRight w:val="0"/>
      <w:marTop w:val="0"/>
      <w:marBottom w:val="0"/>
      <w:divBdr>
        <w:top w:val="none" w:sz="0" w:space="0" w:color="auto"/>
        <w:left w:val="none" w:sz="0" w:space="0" w:color="auto"/>
        <w:bottom w:val="none" w:sz="0" w:space="0" w:color="auto"/>
        <w:right w:val="none" w:sz="0" w:space="0" w:color="auto"/>
      </w:divBdr>
      <w:divsChild>
        <w:div w:id="1766268759">
          <w:marLeft w:val="0"/>
          <w:marRight w:val="0"/>
          <w:marTop w:val="0"/>
          <w:marBottom w:val="0"/>
          <w:divBdr>
            <w:top w:val="none" w:sz="0" w:space="0" w:color="auto"/>
            <w:left w:val="none" w:sz="0" w:space="0" w:color="auto"/>
            <w:bottom w:val="none" w:sz="0" w:space="0" w:color="auto"/>
            <w:right w:val="none" w:sz="0" w:space="0" w:color="auto"/>
          </w:divBdr>
          <w:divsChild>
            <w:div w:id="404305713">
              <w:marLeft w:val="0"/>
              <w:marRight w:val="0"/>
              <w:marTop w:val="0"/>
              <w:marBottom w:val="0"/>
              <w:divBdr>
                <w:top w:val="none" w:sz="0" w:space="0" w:color="auto"/>
                <w:left w:val="none" w:sz="0" w:space="0" w:color="auto"/>
                <w:bottom w:val="none" w:sz="0" w:space="0" w:color="auto"/>
                <w:right w:val="none" w:sz="0" w:space="0" w:color="auto"/>
              </w:divBdr>
              <w:divsChild>
                <w:div w:id="824853386">
                  <w:marLeft w:val="375"/>
                  <w:marRight w:val="0"/>
                  <w:marTop w:val="120"/>
                  <w:marBottom w:val="0"/>
                  <w:divBdr>
                    <w:top w:val="none" w:sz="0" w:space="0" w:color="auto"/>
                    <w:left w:val="none" w:sz="0" w:space="0" w:color="auto"/>
                    <w:bottom w:val="none" w:sz="0" w:space="0" w:color="auto"/>
                    <w:right w:val="none" w:sz="0" w:space="0" w:color="auto"/>
                  </w:divBdr>
                  <w:divsChild>
                    <w:div w:id="1878811291">
                      <w:marLeft w:val="0"/>
                      <w:marRight w:val="0"/>
                      <w:marTop w:val="0"/>
                      <w:marBottom w:val="0"/>
                      <w:divBdr>
                        <w:top w:val="none" w:sz="0" w:space="0" w:color="auto"/>
                        <w:left w:val="none" w:sz="0" w:space="0" w:color="auto"/>
                        <w:bottom w:val="none" w:sz="0" w:space="0" w:color="auto"/>
                        <w:right w:val="none" w:sz="0" w:space="0" w:color="auto"/>
                      </w:divBdr>
                      <w:divsChild>
                        <w:div w:id="1768622390">
                          <w:marLeft w:val="0"/>
                          <w:marRight w:val="0"/>
                          <w:marTop w:val="0"/>
                          <w:marBottom w:val="0"/>
                          <w:divBdr>
                            <w:top w:val="none" w:sz="0" w:space="0" w:color="auto"/>
                            <w:left w:val="none" w:sz="0" w:space="0" w:color="auto"/>
                            <w:bottom w:val="none" w:sz="0" w:space="0" w:color="auto"/>
                            <w:right w:val="none" w:sz="0" w:space="0" w:color="auto"/>
                          </w:divBdr>
                          <w:divsChild>
                            <w:div w:id="11778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2331">
                      <w:marLeft w:val="0"/>
                      <w:marRight w:val="0"/>
                      <w:marTop w:val="0"/>
                      <w:marBottom w:val="0"/>
                      <w:divBdr>
                        <w:top w:val="none" w:sz="0" w:space="0" w:color="auto"/>
                        <w:left w:val="none" w:sz="0" w:space="0" w:color="auto"/>
                        <w:bottom w:val="none" w:sz="0" w:space="0" w:color="auto"/>
                        <w:right w:val="none" w:sz="0" w:space="0" w:color="auto"/>
                      </w:divBdr>
                      <w:divsChild>
                        <w:div w:id="1749689318">
                          <w:marLeft w:val="0"/>
                          <w:marRight w:val="0"/>
                          <w:marTop w:val="0"/>
                          <w:marBottom w:val="0"/>
                          <w:divBdr>
                            <w:top w:val="none" w:sz="0" w:space="0" w:color="auto"/>
                            <w:left w:val="none" w:sz="0" w:space="0" w:color="auto"/>
                            <w:bottom w:val="none" w:sz="0" w:space="0" w:color="auto"/>
                            <w:right w:val="none" w:sz="0" w:space="0" w:color="auto"/>
                          </w:divBdr>
                        </w:div>
                      </w:divsChild>
                    </w:div>
                    <w:div w:id="309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5670">
      <w:bodyDiv w:val="1"/>
      <w:marLeft w:val="0"/>
      <w:marRight w:val="0"/>
      <w:marTop w:val="0"/>
      <w:marBottom w:val="0"/>
      <w:divBdr>
        <w:top w:val="none" w:sz="0" w:space="0" w:color="auto"/>
        <w:left w:val="none" w:sz="0" w:space="0" w:color="auto"/>
        <w:bottom w:val="none" w:sz="0" w:space="0" w:color="auto"/>
        <w:right w:val="none" w:sz="0" w:space="0" w:color="auto"/>
      </w:divBdr>
      <w:divsChild>
        <w:div w:id="76658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95CB900F234943ADFFAE3E82012DCB"/>
        <w:category>
          <w:name w:val="General"/>
          <w:gallery w:val="placeholder"/>
        </w:category>
        <w:types>
          <w:type w:val="bbPlcHdr"/>
        </w:types>
        <w:behaviors>
          <w:behavior w:val="content"/>
        </w:behaviors>
        <w:guid w:val="{587150A0-B13C-40D7-851D-66EF89D71EB2}"/>
      </w:docPartPr>
      <w:docPartBody>
        <w:p w:rsidR="007851A1" w:rsidRDefault="00400380" w:rsidP="00400380">
          <w:pPr>
            <w:pStyle w:val="0F95CB900F234943ADFFAE3E82012DCB"/>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Zud Juice">
    <w:altName w:val="Trebuchet MS"/>
    <w:charset w:val="00"/>
    <w:family w:val="swiss"/>
    <w:pitch w:val="variable"/>
    <w:sig w:usb0="00000003" w:usb1="00000000" w:usb2="00000000" w:usb3="00000000" w:csb0="00000001" w:csb1="00000000"/>
  </w:font>
  <w:font w:name="Fanboy Hardcor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80"/>
    <w:rsid w:val="00026621"/>
    <w:rsid w:val="00400380"/>
    <w:rsid w:val="00755053"/>
    <w:rsid w:val="007851A1"/>
    <w:rsid w:val="00882544"/>
    <w:rsid w:val="009A29C8"/>
    <w:rsid w:val="00AB29E2"/>
    <w:rsid w:val="00D1431D"/>
    <w:rsid w:val="00F22EFC"/>
    <w:rsid w:val="00FA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5CB900F234943ADFFAE3E82012DCB">
    <w:name w:val="0F95CB900F234943ADFFAE3E82012DCB"/>
    <w:rsid w:val="00400380"/>
  </w:style>
  <w:style w:type="paragraph" w:customStyle="1" w:styleId="8598E80C28E046E69C7169BFC77F36BE">
    <w:name w:val="8598E80C28E046E69C7169BFC77F36BE"/>
    <w:rsid w:val="00400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747D9AB094C4F9B9ED9C36C63F8BB" ma:contentTypeVersion="0" ma:contentTypeDescription="Create a new document." ma:contentTypeScope="" ma:versionID="f16689705d9a4def5e4931786ba101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C59E9-31EB-4E58-BA9D-9D743B0DC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A9BF78-1610-4364-9537-6C5CF8B0A061}">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4ABE2C-3037-4E70-9099-5259F1693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676</Words>
  <Characters>3858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Central Academy:  9th Grade Summer Reading</vt:lpstr>
    </vt:vector>
  </TitlesOfParts>
  <Company>DMPS</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9th Grade Summer Reading</dc:title>
  <dc:creator>L-Net</dc:creator>
  <cp:lastModifiedBy>Kinney, Kimberly</cp:lastModifiedBy>
  <cp:revision>2</cp:revision>
  <cp:lastPrinted>2017-05-08T14:09:00Z</cp:lastPrinted>
  <dcterms:created xsi:type="dcterms:W3CDTF">2018-05-24T13:41:00Z</dcterms:created>
  <dcterms:modified xsi:type="dcterms:W3CDTF">2018-05-24T13:41:00Z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0x010100FC2747D9AB094C4F9B9ED9C36C63F8BB</vt:lpwstr>
  </property>
  <property fmtid="{D5CDD505-2E9C-101B-9397-08002B2CF9AE}" pid="3" name="_AdHocReviewCycleID">
    <vt:i4>1072683105</vt:i4>
  </property>
  <property fmtid="{D5CDD505-2E9C-101B-9397-08002B2CF9AE}" pid="4" name="_NewReviewCycle">
    <vt:lpwstr/>
  </property>
  <property fmtid="{D5CDD505-2E9C-101B-9397-08002B2CF9AE}" pid="5" name="_EmailSubject">
    <vt:lpwstr>incloming 9th summer read</vt:lpwstr>
  </property>
  <property fmtid="{D5CDD505-2E9C-101B-9397-08002B2CF9AE}" pid="6" name="_AuthorEmail">
    <vt:lpwstr>terri.steinmann@dmschools.org</vt:lpwstr>
  </property>
  <property fmtid="{D5CDD505-2E9C-101B-9397-08002B2CF9AE}" pid="7" name="_AuthorEmailDisplayName">
    <vt:lpwstr>Steinmann, Terri</vt:lpwstr>
  </property>
  <property fmtid="{D5CDD505-2E9C-101B-9397-08002B2CF9AE}" pid="8" name="_PreviousAdHocReviewCycleID">
    <vt:i4>231050818</vt:i4>
  </property>
  <property fmtid="{D5CDD505-2E9C-101B-9397-08002B2CF9AE}" pid="9" name="_ReviewingToolsShownOnce">
    <vt:lpwstr/>
  </property>
</Properties>
</file>